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97" w:rsidRPr="00B70109" w:rsidRDefault="002E5474" w:rsidP="00B70109">
      <w:pPr>
        <w:jc w:val="center"/>
        <w:rPr>
          <w:rFonts w:asciiTheme="minorHAnsi" w:hAnsiTheme="minorHAnsi" w:cstheme="minorBidi"/>
          <w:b/>
          <w:color w:val="1F497D" w:themeColor="dark2"/>
        </w:rPr>
      </w:pPr>
      <w:r w:rsidRPr="00B70109">
        <w:rPr>
          <w:rFonts w:asciiTheme="minorHAnsi" w:hAnsiTheme="minorHAnsi" w:cstheme="minorBidi"/>
          <w:b/>
          <w:color w:val="1F497D" w:themeColor="dark2"/>
        </w:rPr>
        <w:t>Literacy through Classics</w:t>
      </w:r>
    </w:p>
    <w:p w:rsidR="00B43774" w:rsidRPr="00B70109" w:rsidRDefault="00742A25" w:rsidP="00B70109">
      <w:pPr>
        <w:jc w:val="center"/>
        <w:rPr>
          <w:rFonts w:asciiTheme="minorHAnsi" w:hAnsiTheme="minorHAnsi" w:cstheme="minorBidi"/>
          <w:b/>
          <w:color w:val="1F497D" w:themeColor="dark2"/>
        </w:rPr>
      </w:pPr>
      <w:r>
        <w:rPr>
          <w:rFonts w:asciiTheme="minorHAnsi" w:hAnsiTheme="minorHAnsi" w:cstheme="minorBidi"/>
          <w:b/>
          <w:color w:val="1F497D" w:themeColor="dark2"/>
        </w:rPr>
        <w:t>Lesson plan 4</w:t>
      </w:r>
    </w:p>
    <w:p w:rsidR="00AE0997" w:rsidRPr="00B70109" w:rsidRDefault="00AE0997" w:rsidP="00B70109">
      <w:pPr>
        <w:jc w:val="center"/>
        <w:rPr>
          <w:rFonts w:asciiTheme="minorHAnsi" w:hAnsiTheme="minorHAnsi" w:cstheme="minorBidi"/>
          <w:b/>
          <w:color w:val="1F497D" w:themeColor="dark2"/>
        </w:rPr>
      </w:pPr>
    </w:p>
    <w:p w:rsidR="00AE0997" w:rsidRPr="003901B3" w:rsidRDefault="00742A25" w:rsidP="00B70109">
      <w:pPr>
        <w:jc w:val="center"/>
        <w:rPr>
          <w:rFonts w:asciiTheme="minorHAnsi" w:hAnsiTheme="minorHAnsi" w:cstheme="minorBidi"/>
          <w:b/>
          <w:color w:val="1F497D" w:themeColor="dark2"/>
          <w:sz w:val="22"/>
          <w:szCs w:val="22"/>
        </w:rPr>
      </w:pPr>
      <w:r>
        <w:rPr>
          <w:rFonts w:asciiTheme="minorHAnsi" w:hAnsiTheme="minorHAnsi" w:cstheme="minorBidi"/>
          <w:b/>
          <w:color w:val="1F497D" w:themeColor="dark2"/>
        </w:rPr>
        <w:t>Lupercalia (Halloween)</w:t>
      </w:r>
    </w:p>
    <w:tbl>
      <w:tblPr>
        <w:tblStyle w:val="TableGrid"/>
        <w:tblpPr w:leftFromText="180" w:rightFromText="180" w:vertAnchor="page" w:horzAnchor="margin" w:tblpY="2292"/>
        <w:tblW w:w="15701" w:type="dxa"/>
        <w:tblLook w:val="04A0" w:firstRow="1" w:lastRow="0" w:firstColumn="1" w:lastColumn="0" w:noHBand="0" w:noVBand="1"/>
      </w:tblPr>
      <w:tblGrid>
        <w:gridCol w:w="1242"/>
        <w:gridCol w:w="1985"/>
        <w:gridCol w:w="8788"/>
        <w:gridCol w:w="3686"/>
      </w:tblGrid>
      <w:tr w:rsidR="003901B3" w:rsidRPr="00B70109" w:rsidTr="003901B3">
        <w:tc>
          <w:tcPr>
            <w:tcW w:w="1242" w:type="dxa"/>
          </w:tcPr>
          <w:p w:rsidR="003901B3" w:rsidRPr="00B70109" w:rsidRDefault="003901B3" w:rsidP="00B70109">
            <w:pPr>
              <w:rPr>
                <w:rFonts w:asciiTheme="minorHAnsi" w:hAnsiTheme="minorHAnsi" w:cstheme="minorHAnsi"/>
                <w:b/>
                <w:sz w:val="22"/>
                <w:szCs w:val="22"/>
              </w:rPr>
            </w:pPr>
            <w:r w:rsidRPr="00B70109">
              <w:rPr>
                <w:rFonts w:asciiTheme="minorHAnsi" w:hAnsiTheme="minorHAnsi" w:cstheme="minorHAnsi"/>
                <w:b/>
                <w:sz w:val="22"/>
                <w:szCs w:val="22"/>
              </w:rPr>
              <w:t>Time</w:t>
            </w:r>
          </w:p>
        </w:tc>
        <w:tc>
          <w:tcPr>
            <w:tcW w:w="1985" w:type="dxa"/>
          </w:tcPr>
          <w:p w:rsidR="003901B3" w:rsidRPr="00B70109" w:rsidRDefault="003901B3" w:rsidP="00B70109">
            <w:pPr>
              <w:rPr>
                <w:rFonts w:asciiTheme="minorHAnsi" w:hAnsiTheme="minorHAnsi" w:cstheme="minorHAnsi"/>
                <w:b/>
                <w:sz w:val="22"/>
                <w:szCs w:val="22"/>
              </w:rPr>
            </w:pPr>
            <w:r w:rsidRPr="00B70109">
              <w:rPr>
                <w:rFonts w:asciiTheme="minorHAnsi" w:hAnsiTheme="minorHAnsi" w:cstheme="minorHAnsi"/>
                <w:b/>
                <w:sz w:val="22"/>
                <w:szCs w:val="22"/>
              </w:rPr>
              <w:t>Activity</w:t>
            </w:r>
          </w:p>
        </w:tc>
        <w:tc>
          <w:tcPr>
            <w:tcW w:w="8788" w:type="dxa"/>
          </w:tcPr>
          <w:p w:rsidR="003901B3" w:rsidRPr="00B70109" w:rsidRDefault="003901B3" w:rsidP="00B70109">
            <w:pPr>
              <w:rPr>
                <w:rFonts w:asciiTheme="minorHAnsi" w:hAnsiTheme="minorHAnsi" w:cstheme="minorHAnsi"/>
                <w:b/>
                <w:sz w:val="22"/>
                <w:szCs w:val="22"/>
              </w:rPr>
            </w:pPr>
            <w:r w:rsidRPr="00B70109">
              <w:rPr>
                <w:rFonts w:asciiTheme="minorHAnsi" w:hAnsiTheme="minorHAnsi" w:cstheme="minorHAnsi"/>
                <w:b/>
                <w:sz w:val="22"/>
                <w:szCs w:val="22"/>
              </w:rPr>
              <w:t>Details</w:t>
            </w:r>
          </w:p>
        </w:tc>
        <w:tc>
          <w:tcPr>
            <w:tcW w:w="3686" w:type="dxa"/>
          </w:tcPr>
          <w:p w:rsidR="003901B3" w:rsidRPr="00B70109" w:rsidRDefault="003901B3" w:rsidP="00B70109">
            <w:pPr>
              <w:rPr>
                <w:rFonts w:asciiTheme="minorHAnsi" w:hAnsiTheme="minorHAnsi" w:cstheme="minorHAnsi"/>
                <w:b/>
                <w:sz w:val="22"/>
                <w:szCs w:val="22"/>
              </w:rPr>
            </w:pPr>
            <w:r w:rsidRPr="00B70109">
              <w:rPr>
                <w:rFonts w:asciiTheme="minorHAnsi" w:hAnsiTheme="minorHAnsi" w:cstheme="minorHAnsi"/>
                <w:b/>
                <w:sz w:val="22"/>
                <w:szCs w:val="22"/>
              </w:rPr>
              <w:t>To be done/brought along</w:t>
            </w:r>
          </w:p>
        </w:tc>
      </w:tr>
      <w:tr w:rsidR="003901B3" w:rsidRPr="00B70109" w:rsidTr="003901B3">
        <w:tc>
          <w:tcPr>
            <w:tcW w:w="1242" w:type="dxa"/>
          </w:tcPr>
          <w:p w:rsidR="003901B3" w:rsidRPr="00B70109" w:rsidRDefault="00BD264A" w:rsidP="00BD264A">
            <w:pPr>
              <w:rPr>
                <w:rFonts w:asciiTheme="minorHAnsi" w:hAnsiTheme="minorHAnsi" w:cstheme="minorHAnsi"/>
                <w:sz w:val="22"/>
                <w:szCs w:val="22"/>
              </w:rPr>
            </w:pPr>
            <w:r>
              <w:rPr>
                <w:rFonts w:asciiTheme="minorHAnsi" w:hAnsiTheme="minorHAnsi" w:cstheme="minorHAnsi"/>
                <w:sz w:val="22"/>
                <w:szCs w:val="22"/>
              </w:rPr>
              <w:t>10</w:t>
            </w:r>
            <w:r w:rsidR="003901B3" w:rsidRPr="00B70109">
              <w:rPr>
                <w:rFonts w:asciiTheme="minorHAnsi" w:hAnsiTheme="minorHAnsi" w:cstheme="minorHAnsi"/>
                <w:sz w:val="22"/>
                <w:szCs w:val="22"/>
              </w:rPr>
              <w:t xml:space="preserve"> mins</w:t>
            </w:r>
          </w:p>
        </w:tc>
        <w:tc>
          <w:tcPr>
            <w:tcW w:w="1985" w:type="dxa"/>
          </w:tcPr>
          <w:p w:rsidR="003901B3" w:rsidRPr="00B70109" w:rsidRDefault="003901B3" w:rsidP="00B70109">
            <w:pPr>
              <w:rPr>
                <w:rFonts w:asciiTheme="minorHAnsi" w:hAnsiTheme="minorHAnsi" w:cstheme="minorHAnsi"/>
                <w:sz w:val="22"/>
                <w:szCs w:val="22"/>
              </w:rPr>
            </w:pPr>
            <w:r w:rsidRPr="00B70109">
              <w:rPr>
                <w:rFonts w:asciiTheme="minorHAnsi" w:hAnsiTheme="minorHAnsi" w:cstheme="minorHAnsi"/>
                <w:sz w:val="22"/>
                <w:szCs w:val="22"/>
              </w:rPr>
              <w:t>Recap</w:t>
            </w:r>
          </w:p>
        </w:tc>
        <w:tc>
          <w:tcPr>
            <w:tcW w:w="8788" w:type="dxa"/>
          </w:tcPr>
          <w:p w:rsidR="003901B3" w:rsidRPr="00B70109" w:rsidRDefault="003901B3" w:rsidP="00DB23F6">
            <w:pPr>
              <w:contextualSpacing/>
              <w:rPr>
                <w:rFonts w:asciiTheme="minorHAnsi" w:hAnsiTheme="minorHAnsi"/>
                <w:sz w:val="22"/>
                <w:szCs w:val="22"/>
              </w:rPr>
            </w:pPr>
            <w:r w:rsidRPr="00B70109">
              <w:rPr>
                <w:rFonts w:asciiTheme="minorHAnsi" w:hAnsiTheme="minorHAnsi"/>
                <w:sz w:val="22"/>
                <w:szCs w:val="22"/>
              </w:rPr>
              <w:t>Discuss what has been done last week – go through feminine and masculine endings</w:t>
            </w:r>
            <w:r w:rsidR="00110509">
              <w:rPr>
                <w:rFonts w:asciiTheme="minorHAnsi" w:hAnsiTheme="minorHAnsi"/>
                <w:sz w:val="22"/>
                <w:szCs w:val="22"/>
              </w:rPr>
              <w:t xml:space="preserve"> in subject and object. </w:t>
            </w:r>
            <w:r w:rsidR="00DB23F6">
              <w:rPr>
                <w:rFonts w:asciiTheme="minorHAnsi" w:hAnsiTheme="minorHAnsi"/>
                <w:sz w:val="22"/>
                <w:szCs w:val="22"/>
              </w:rPr>
              <w:t>This week is Lupercalia week: discuss witches and magic in ancient world.</w:t>
            </w:r>
          </w:p>
        </w:tc>
        <w:tc>
          <w:tcPr>
            <w:tcW w:w="3686" w:type="dxa"/>
          </w:tcPr>
          <w:p w:rsidR="003901B3" w:rsidRPr="00B70109" w:rsidRDefault="003901B3" w:rsidP="00B70109">
            <w:pPr>
              <w:rPr>
                <w:rFonts w:asciiTheme="minorHAnsi" w:hAnsiTheme="minorHAnsi" w:cstheme="minorHAnsi"/>
                <w:sz w:val="22"/>
                <w:szCs w:val="22"/>
              </w:rPr>
            </w:pPr>
          </w:p>
        </w:tc>
      </w:tr>
      <w:tr w:rsidR="00142A1A" w:rsidRPr="00B70109" w:rsidTr="003901B3">
        <w:tc>
          <w:tcPr>
            <w:tcW w:w="1242" w:type="dxa"/>
          </w:tcPr>
          <w:p w:rsidR="00142A1A" w:rsidRPr="00B70109" w:rsidRDefault="00DB23F6" w:rsidP="00B70109">
            <w:pPr>
              <w:rPr>
                <w:rFonts w:asciiTheme="minorHAnsi" w:hAnsiTheme="minorHAnsi" w:cstheme="minorHAnsi"/>
                <w:sz w:val="22"/>
                <w:szCs w:val="22"/>
              </w:rPr>
            </w:pPr>
            <w:r>
              <w:rPr>
                <w:rFonts w:asciiTheme="minorHAnsi" w:hAnsiTheme="minorHAnsi" w:cstheme="minorHAnsi"/>
                <w:sz w:val="22"/>
                <w:szCs w:val="22"/>
              </w:rPr>
              <w:t>5</w:t>
            </w:r>
            <w:r w:rsidR="00142A1A">
              <w:rPr>
                <w:rFonts w:asciiTheme="minorHAnsi" w:hAnsiTheme="minorHAnsi" w:cstheme="minorHAnsi"/>
                <w:sz w:val="22"/>
                <w:szCs w:val="22"/>
              </w:rPr>
              <w:t xml:space="preserve"> min</w:t>
            </w:r>
            <w:r w:rsidR="00451F38">
              <w:rPr>
                <w:rFonts w:asciiTheme="minorHAnsi" w:hAnsiTheme="minorHAnsi" w:cstheme="minorHAnsi"/>
                <w:sz w:val="22"/>
                <w:szCs w:val="22"/>
              </w:rPr>
              <w:t>s</w:t>
            </w:r>
          </w:p>
        </w:tc>
        <w:tc>
          <w:tcPr>
            <w:tcW w:w="1985" w:type="dxa"/>
          </w:tcPr>
          <w:p w:rsidR="00142A1A" w:rsidRDefault="00DB23F6" w:rsidP="00B70109">
            <w:pPr>
              <w:rPr>
                <w:rFonts w:asciiTheme="minorHAnsi" w:hAnsiTheme="minorHAnsi" w:cstheme="minorHAnsi"/>
                <w:sz w:val="22"/>
                <w:szCs w:val="22"/>
              </w:rPr>
            </w:pPr>
            <w:r>
              <w:rPr>
                <w:rFonts w:asciiTheme="minorHAnsi" w:hAnsiTheme="minorHAnsi" w:cstheme="minorHAnsi"/>
                <w:sz w:val="22"/>
                <w:szCs w:val="22"/>
              </w:rPr>
              <w:t xml:space="preserve">Adjectives </w:t>
            </w:r>
          </w:p>
        </w:tc>
        <w:tc>
          <w:tcPr>
            <w:tcW w:w="8788" w:type="dxa"/>
          </w:tcPr>
          <w:p w:rsidR="00451F38" w:rsidRDefault="00DB23F6" w:rsidP="00B70109">
            <w:pPr>
              <w:rPr>
                <w:rFonts w:asciiTheme="minorHAnsi" w:hAnsiTheme="minorHAnsi"/>
                <w:sz w:val="22"/>
                <w:szCs w:val="22"/>
              </w:rPr>
            </w:pPr>
            <w:r>
              <w:rPr>
                <w:rFonts w:asciiTheme="minorHAnsi" w:hAnsiTheme="minorHAnsi"/>
                <w:sz w:val="22"/>
                <w:szCs w:val="22"/>
              </w:rPr>
              <w:t>Go through adjectives with the powerpoint.</w:t>
            </w:r>
          </w:p>
        </w:tc>
        <w:tc>
          <w:tcPr>
            <w:tcW w:w="3686" w:type="dxa"/>
          </w:tcPr>
          <w:p w:rsidR="00142A1A" w:rsidRDefault="009B103C" w:rsidP="00036E9D">
            <w:pPr>
              <w:rPr>
                <w:rFonts w:asciiTheme="minorHAnsi" w:hAnsiTheme="minorHAnsi" w:cstheme="minorHAnsi"/>
                <w:sz w:val="22"/>
                <w:szCs w:val="22"/>
              </w:rPr>
            </w:pPr>
            <w:r>
              <w:rPr>
                <w:rFonts w:asciiTheme="minorHAnsi" w:hAnsiTheme="minorHAnsi" w:cstheme="minorHAnsi"/>
                <w:sz w:val="22"/>
                <w:szCs w:val="22"/>
              </w:rPr>
              <w:t xml:space="preserve">Powerpoint </w:t>
            </w:r>
          </w:p>
        </w:tc>
      </w:tr>
      <w:tr w:rsidR="00451F38" w:rsidRPr="00B70109" w:rsidTr="003901B3">
        <w:tc>
          <w:tcPr>
            <w:tcW w:w="1242" w:type="dxa"/>
          </w:tcPr>
          <w:p w:rsidR="00451F38" w:rsidRPr="00B70109" w:rsidRDefault="00DB23F6" w:rsidP="00B70109">
            <w:pPr>
              <w:rPr>
                <w:rFonts w:asciiTheme="minorHAnsi" w:hAnsiTheme="minorHAnsi" w:cstheme="minorHAnsi"/>
                <w:sz w:val="22"/>
                <w:szCs w:val="22"/>
              </w:rPr>
            </w:pPr>
            <w:r>
              <w:rPr>
                <w:rFonts w:asciiTheme="minorHAnsi" w:hAnsiTheme="minorHAnsi" w:cstheme="minorHAnsi"/>
                <w:sz w:val="22"/>
                <w:szCs w:val="22"/>
              </w:rPr>
              <w:t>20</w:t>
            </w:r>
            <w:r w:rsidR="00451F38">
              <w:rPr>
                <w:rFonts w:asciiTheme="minorHAnsi" w:hAnsiTheme="minorHAnsi" w:cstheme="minorHAnsi"/>
                <w:sz w:val="22"/>
                <w:szCs w:val="22"/>
              </w:rPr>
              <w:t xml:space="preserve"> mins</w:t>
            </w:r>
          </w:p>
        </w:tc>
        <w:tc>
          <w:tcPr>
            <w:tcW w:w="1985" w:type="dxa"/>
          </w:tcPr>
          <w:p w:rsidR="00451F38" w:rsidRDefault="00BD264A" w:rsidP="00B70109">
            <w:pPr>
              <w:rPr>
                <w:rFonts w:asciiTheme="minorHAnsi" w:hAnsiTheme="minorHAnsi" w:cstheme="minorHAnsi"/>
                <w:sz w:val="22"/>
                <w:szCs w:val="22"/>
              </w:rPr>
            </w:pPr>
            <w:r>
              <w:rPr>
                <w:rFonts w:asciiTheme="minorHAnsi" w:hAnsiTheme="minorHAnsi" w:cstheme="minorHAnsi"/>
                <w:sz w:val="22"/>
                <w:szCs w:val="22"/>
              </w:rPr>
              <w:t>Making spells</w:t>
            </w:r>
          </w:p>
        </w:tc>
        <w:tc>
          <w:tcPr>
            <w:tcW w:w="8788" w:type="dxa"/>
          </w:tcPr>
          <w:p w:rsidR="00451F38" w:rsidRDefault="00451F38" w:rsidP="00DB23F6">
            <w:pPr>
              <w:rPr>
                <w:rFonts w:asciiTheme="minorHAnsi" w:hAnsiTheme="minorHAnsi"/>
                <w:sz w:val="22"/>
                <w:szCs w:val="22"/>
              </w:rPr>
            </w:pPr>
            <w:r>
              <w:rPr>
                <w:rFonts w:asciiTheme="minorHAnsi" w:hAnsiTheme="minorHAnsi"/>
                <w:sz w:val="22"/>
                <w:szCs w:val="22"/>
              </w:rPr>
              <w:t xml:space="preserve">Pupils create </w:t>
            </w:r>
            <w:r w:rsidR="00DB23F6">
              <w:rPr>
                <w:rFonts w:asciiTheme="minorHAnsi" w:hAnsiTheme="minorHAnsi"/>
                <w:sz w:val="22"/>
                <w:szCs w:val="22"/>
              </w:rPr>
              <w:t>spells with nouns, verbs, and adjectives based on Harry Potter</w:t>
            </w:r>
            <w:r w:rsidR="002E613E">
              <w:rPr>
                <w:rFonts w:asciiTheme="minorHAnsi" w:hAnsiTheme="minorHAnsi"/>
                <w:sz w:val="22"/>
                <w:szCs w:val="22"/>
              </w:rPr>
              <w:t>/ ancient curse tablets</w:t>
            </w:r>
            <w:r w:rsidR="00DB23F6">
              <w:rPr>
                <w:rFonts w:asciiTheme="minorHAnsi" w:hAnsiTheme="minorHAnsi"/>
                <w:sz w:val="22"/>
                <w:szCs w:val="22"/>
              </w:rPr>
              <w:t>. You can get them to put these in a little purse, or come to the front of the class with a wand and get other pupils to guess them.</w:t>
            </w:r>
          </w:p>
        </w:tc>
        <w:tc>
          <w:tcPr>
            <w:tcW w:w="3686" w:type="dxa"/>
          </w:tcPr>
          <w:p w:rsidR="00451F38" w:rsidRDefault="00DB23F6" w:rsidP="00036E9D">
            <w:pPr>
              <w:rPr>
                <w:rFonts w:asciiTheme="minorHAnsi" w:hAnsiTheme="minorHAnsi" w:cstheme="minorHAnsi"/>
                <w:sz w:val="22"/>
                <w:szCs w:val="22"/>
              </w:rPr>
            </w:pPr>
            <w:r>
              <w:rPr>
                <w:rFonts w:asciiTheme="minorHAnsi" w:hAnsiTheme="minorHAnsi" w:cstheme="minorHAnsi"/>
                <w:sz w:val="22"/>
                <w:szCs w:val="22"/>
              </w:rPr>
              <w:t>Paper, purse?, wand</w:t>
            </w:r>
          </w:p>
        </w:tc>
      </w:tr>
      <w:tr w:rsidR="00451F38" w:rsidRPr="00B70109" w:rsidTr="003901B3">
        <w:tc>
          <w:tcPr>
            <w:tcW w:w="1242" w:type="dxa"/>
          </w:tcPr>
          <w:p w:rsidR="00451F38" w:rsidRPr="00B70109" w:rsidRDefault="00BD264A" w:rsidP="00BD264A">
            <w:pPr>
              <w:rPr>
                <w:rFonts w:asciiTheme="minorHAnsi" w:hAnsiTheme="minorHAnsi" w:cstheme="minorHAnsi"/>
                <w:sz w:val="22"/>
                <w:szCs w:val="22"/>
              </w:rPr>
            </w:pPr>
            <w:r>
              <w:rPr>
                <w:rFonts w:asciiTheme="minorHAnsi" w:hAnsiTheme="minorHAnsi" w:cstheme="minorHAnsi"/>
                <w:sz w:val="22"/>
                <w:szCs w:val="22"/>
              </w:rPr>
              <w:t>20</w:t>
            </w:r>
            <w:r w:rsidR="00451F38">
              <w:rPr>
                <w:rFonts w:asciiTheme="minorHAnsi" w:hAnsiTheme="minorHAnsi" w:cstheme="minorHAnsi"/>
                <w:sz w:val="22"/>
                <w:szCs w:val="22"/>
              </w:rPr>
              <w:t xml:space="preserve"> mins</w:t>
            </w:r>
          </w:p>
        </w:tc>
        <w:tc>
          <w:tcPr>
            <w:tcW w:w="1985" w:type="dxa"/>
          </w:tcPr>
          <w:p w:rsidR="00451F38" w:rsidRPr="00B70109" w:rsidRDefault="00DB23F6" w:rsidP="00B70109">
            <w:pPr>
              <w:rPr>
                <w:rFonts w:asciiTheme="minorHAnsi" w:hAnsiTheme="minorHAnsi" w:cstheme="minorHAnsi"/>
                <w:sz w:val="22"/>
                <w:szCs w:val="22"/>
              </w:rPr>
            </w:pPr>
            <w:r>
              <w:rPr>
                <w:rFonts w:asciiTheme="minorHAnsi" w:hAnsiTheme="minorHAnsi" w:cstheme="minorHAnsi"/>
                <w:sz w:val="22"/>
                <w:szCs w:val="22"/>
              </w:rPr>
              <w:t>Other text</w:t>
            </w:r>
          </w:p>
        </w:tc>
        <w:tc>
          <w:tcPr>
            <w:tcW w:w="8788" w:type="dxa"/>
          </w:tcPr>
          <w:p w:rsidR="00451F38" w:rsidRDefault="00DB23F6" w:rsidP="00B70109">
            <w:pPr>
              <w:rPr>
                <w:rFonts w:asciiTheme="minorHAnsi" w:hAnsiTheme="minorHAnsi" w:cstheme="minorHAnsi"/>
                <w:sz w:val="22"/>
                <w:szCs w:val="22"/>
              </w:rPr>
            </w:pPr>
            <w:r>
              <w:rPr>
                <w:rFonts w:asciiTheme="minorHAnsi" w:hAnsiTheme="minorHAnsi" w:cstheme="minorHAnsi"/>
                <w:sz w:val="22"/>
                <w:szCs w:val="22"/>
              </w:rPr>
              <w:t xml:space="preserve">Then another text can be read and questions answered. </w:t>
            </w:r>
          </w:p>
          <w:p w:rsidR="00DB23F6" w:rsidRDefault="00DB23F6" w:rsidP="00DB23F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Younger group can do Atra Aranea (incy wincy spider), do the pre-reading, and activities to make an instrument and sing along with the Youtube video. </w:t>
            </w:r>
          </w:p>
          <w:p w:rsidR="008040F7" w:rsidRPr="008040F7" w:rsidRDefault="008040F7" w:rsidP="008040F7">
            <w:pPr>
              <w:pStyle w:val="ListParagraph"/>
              <w:spacing w:after="200"/>
              <w:rPr>
                <w:rFonts w:asciiTheme="minorHAnsi" w:hAnsiTheme="minorHAnsi"/>
                <w:sz w:val="22"/>
                <w:szCs w:val="22"/>
              </w:rPr>
            </w:pPr>
            <w:r w:rsidRPr="008040F7">
              <w:rPr>
                <w:rFonts w:asciiTheme="minorHAnsi" w:hAnsiTheme="minorHAnsi"/>
                <w:sz w:val="22"/>
                <w:szCs w:val="22"/>
              </w:rPr>
              <w:t>Do pre-reading exercises:</w:t>
            </w:r>
          </w:p>
          <w:p w:rsidR="008040F7" w:rsidRPr="008040F7" w:rsidRDefault="008040F7" w:rsidP="008040F7">
            <w:pPr>
              <w:pStyle w:val="ListParagraph"/>
              <w:numPr>
                <w:ilvl w:val="1"/>
                <w:numId w:val="14"/>
              </w:numPr>
              <w:spacing w:after="200"/>
              <w:rPr>
                <w:rFonts w:asciiTheme="minorHAnsi" w:hAnsiTheme="minorHAnsi"/>
                <w:sz w:val="22"/>
                <w:szCs w:val="22"/>
              </w:rPr>
            </w:pPr>
            <w:r w:rsidRPr="008040F7">
              <w:rPr>
                <w:rFonts w:asciiTheme="minorHAnsi" w:hAnsiTheme="minorHAnsi"/>
                <w:sz w:val="22"/>
                <w:szCs w:val="22"/>
              </w:rPr>
              <w:t>give each group a set of cut-up sentences (handout 1), let them divide the pieces among themselves and ask them to raise their hand (with piece of paper) when they hear their piece being said.</w:t>
            </w:r>
          </w:p>
          <w:p w:rsidR="008040F7" w:rsidRPr="008040F7" w:rsidRDefault="008040F7" w:rsidP="008040F7">
            <w:pPr>
              <w:pStyle w:val="ListParagraph"/>
              <w:numPr>
                <w:ilvl w:val="1"/>
                <w:numId w:val="14"/>
              </w:numPr>
              <w:spacing w:after="200"/>
              <w:rPr>
                <w:rFonts w:asciiTheme="minorHAnsi" w:hAnsiTheme="minorHAnsi"/>
                <w:sz w:val="22"/>
                <w:szCs w:val="22"/>
              </w:rPr>
            </w:pPr>
            <w:r w:rsidRPr="008040F7">
              <w:rPr>
                <w:rFonts w:asciiTheme="minorHAnsi" w:hAnsiTheme="minorHAnsi"/>
                <w:sz w:val="22"/>
                <w:szCs w:val="22"/>
              </w:rPr>
              <w:t xml:space="preserve">Give each group the cut-up sentences (handout 1) and ask them to arrange them in the right order while they’re listening to the song (this can go quite fast as it’s a short song) </w:t>
            </w:r>
          </w:p>
          <w:p w:rsidR="008040F7" w:rsidRPr="008040F7" w:rsidRDefault="008040F7" w:rsidP="008040F7">
            <w:pPr>
              <w:pStyle w:val="ListParagraph"/>
              <w:numPr>
                <w:ilvl w:val="1"/>
                <w:numId w:val="14"/>
              </w:numPr>
              <w:spacing w:after="200"/>
              <w:rPr>
                <w:rFonts w:asciiTheme="minorHAnsi" w:hAnsiTheme="minorHAnsi"/>
                <w:sz w:val="22"/>
                <w:szCs w:val="22"/>
              </w:rPr>
            </w:pPr>
            <w:r w:rsidRPr="008040F7">
              <w:rPr>
                <w:rFonts w:asciiTheme="minorHAnsi" w:hAnsiTheme="minorHAnsi"/>
                <w:sz w:val="22"/>
                <w:szCs w:val="22"/>
              </w:rPr>
              <w:t xml:space="preserve">Ask them questions about the text. A) What is happening? Can they guess which is the Latin word for spider? B) Do you recognize any Latin words? Are any repeated? C) can you guess what any of these words mean? </w:t>
            </w:r>
          </w:p>
          <w:p w:rsidR="008040F7" w:rsidRPr="008040F7" w:rsidRDefault="008040F7" w:rsidP="008040F7">
            <w:pPr>
              <w:pStyle w:val="ListParagraph"/>
              <w:numPr>
                <w:ilvl w:val="1"/>
                <w:numId w:val="14"/>
              </w:numPr>
              <w:spacing w:after="200"/>
              <w:rPr>
                <w:rFonts w:asciiTheme="minorHAnsi" w:hAnsiTheme="minorHAnsi"/>
                <w:sz w:val="22"/>
                <w:szCs w:val="22"/>
              </w:rPr>
            </w:pPr>
            <w:r w:rsidRPr="008040F7">
              <w:rPr>
                <w:rFonts w:asciiTheme="minorHAnsi" w:hAnsiTheme="minorHAnsi"/>
                <w:sz w:val="22"/>
                <w:szCs w:val="22"/>
              </w:rPr>
              <w:t>Handout 2: working with the whole text, ask pupils to colour-code the text (subject on a or us; object on am/um, verb, and connector – explain if they don’t know what that is)</w:t>
            </w:r>
          </w:p>
          <w:p w:rsidR="008040F7" w:rsidRPr="008040F7" w:rsidRDefault="008040F7" w:rsidP="008040F7">
            <w:pPr>
              <w:pStyle w:val="ListParagraph"/>
              <w:numPr>
                <w:ilvl w:val="1"/>
                <w:numId w:val="14"/>
              </w:numPr>
              <w:spacing w:after="200"/>
              <w:rPr>
                <w:rFonts w:asciiTheme="minorHAnsi" w:hAnsiTheme="minorHAnsi"/>
                <w:sz w:val="22"/>
                <w:szCs w:val="22"/>
              </w:rPr>
            </w:pPr>
            <w:r w:rsidRPr="008040F7">
              <w:rPr>
                <w:rFonts w:asciiTheme="minorHAnsi" w:hAnsiTheme="minorHAnsi"/>
                <w:sz w:val="22"/>
                <w:szCs w:val="22"/>
              </w:rPr>
              <w:t>Back of handout 2: Linking Latin with English derivatives and meaning of word: let them do this in group and then make sure they’ve got it ok</w:t>
            </w:r>
          </w:p>
          <w:p w:rsidR="008040F7" w:rsidRPr="008040F7" w:rsidRDefault="008040F7" w:rsidP="008040F7">
            <w:pPr>
              <w:pStyle w:val="ListParagraph"/>
              <w:numPr>
                <w:ilvl w:val="1"/>
                <w:numId w:val="14"/>
              </w:numPr>
              <w:spacing w:after="200"/>
              <w:rPr>
                <w:rFonts w:asciiTheme="minorHAnsi" w:hAnsiTheme="minorHAnsi"/>
                <w:sz w:val="22"/>
                <w:szCs w:val="22"/>
              </w:rPr>
            </w:pPr>
            <w:r w:rsidRPr="008040F7">
              <w:rPr>
                <w:rFonts w:asciiTheme="minorHAnsi" w:hAnsiTheme="minorHAnsi"/>
                <w:sz w:val="22"/>
                <w:szCs w:val="22"/>
              </w:rPr>
              <w:t>Back of handout 2: Gapping while they’re listening to the song again</w:t>
            </w:r>
          </w:p>
          <w:p w:rsidR="008040F7" w:rsidRPr="008040F7" w:rsidRDefault="008040F7" w:rsidP="008040F7">
            <w:pPr>
              <w:ind w:left="709" w:hanging="709"/>
              <w:rPr>
                <w:rFonts w:asciiTheme="minorHAnsi" w:hAnsiTheme="minorHAnsi"/>
                <w:sz w:val="22"/>
                <w:szCs w:val="22"/>
              </w:rPr>
            </w:pPr>
            <w:r>
              <w:rPr>
                <w:rFonts w:asciiTheme="minorHAnsi" w:hAnsiTheme="minorHAnsi"/>
                <w:sz w:val="22"/>
                <w:szCs w:val="22"/>
              </w:rPr>
              <w:t xml:space="preserve">               M</w:t>
            </w:r>
            <w:r w:rsidRPr="008040F7">
              <w:rPr>
                <w:rFonts w:asciiTheme="minorHAnsi" w:hAnsiTheme="minorHAnsi"/>
                <w:sz w:val="22"/>
                <w:szCs w:val="22"/>
              </w:rPr>
              <w:t xml:space="preserve">aking spider/halloween/monster/Minotaur based musical instruments: Let pupils choose from instruments 1, 3, and 7 on this page: </w:t>
            </w:r>
            <w:hyperlink r:id="rId8" w:history="1">
              <w:r w:rsidRPr="008040F7">
                <w:rPr>
                  <w:rStyle w:val="Hyperlink"/>
                  <w:rFonts w:asciiTheme="minorHAnsi" w:hAnsiTheme="minorHAnsi"/>
                  <w:sz w:val="22"/>
                  <w:szCs w:val="22"/>
                </w:rPr>
                <w:t>http://mermaidscreations.wordpress.com/2011/03/16/lets-make-music/</w:t>
              </w:r>
            </w:hyperlink>
            <w:r w:rsidRPr="008040F7">
              <w:rPr>
                <w:rFonts w:asciiTheme="minorHAnsi" w:hAnsiTheme="minorHAnsi"/>
                <w:sz w:val="22"/>
                <w:szCs w:val="22"/>
              </w:rPr>
              <w:t xml:space="preserve"> (or only 2 instruments if there are only 2 of you there). </w:t>
            </w:r>
          </w:p>
          <w:p w:rsidR="00846A01" w:rsidRDefault="00846A01" w:rsidP="00846A01">
            <w:pPr>
              <w:ind w:left="709" w:hanging="709"/>
              <w:rPr>
                <w:rFonts w:asciiTheme="minorHAnsi" w:hAnsiTheme="minorHAnsi"/>
                <w:sz w:val="22"/>
                <w:szCs w:val="22"/>
              </w:rPr>
            </w:pPr>
            <w:r>
              <w:rPr>
                <w:rFonts w:asciiTheme="minorHAnsi" w:hAnsiTheme="minorHAnsi"/>
                <w:sz w:val="22"/>
                <w:szCs w:val="22"/>
              </w:rPr>
              <w:lastRenderedPageBreak/>
              <w:t xml:space="preserve">              </w:t>
            </w:r>
            <w:r w:rsidR="008040F7" w:rsidRPr="00846A01">
              <w:rPr>
                <w:rFonts w:asciiTheme="minorHAnsi" w:hAnsiTheme="minorHAnsi"/>
                <w:sz w:val="22"/>
                <w:szCs w:val="22"/>
              </w:rPr>
              <w:t xml:space="preserve">Teach them how to make and decorate them in a halloweeny way. Coloured (black!) cardboard and props available. </w:t>
            </w:r>
          </w:p>
          <w:p w:rsidR="00846A01" w:rsidRPr="00846A01" w:rsidRDefault="00846A01" w:rsidP="00846A01">
            <w:pPr>
              <w:ind w:left="709" w:hanging="709"/>
              <w:rPr>
                <w:rFonts w:asciiTheme="minorHAnsi" w:hAnsiTheme="minorHAnsi"/>
                <w:sz w:val="22"/>
                <w:szCs w:val="22"/>
              </w:rPr>
            </w:pPr>
            <w:r>
              <w:rPr>
                <w:rFonts w:asciiTheme="minorHAnsi" w:hAnsiTheme="minorHAnsi"/>
                <w:sz w:val="22"/>
                <w:szCs w:val="22"/>
              </w:rPr>
              <w:t xml:space="preserve">               S</w:t>
            </w:r>
            <w:r w:rsidRPr="00846A01">
              <w:rPr>
                <w:rFonts w:asciiTheme="minorHAnsi" w:hAnsiTheme="minorHAnsi"/>
                <w:sz w:val="22"/>
                <w:szCs w:val="22"/>
              </w:rPr>
              <w:t>inging the song with all the instruments they’ve made. Let them dance and shake all they want. Let them sing the song leaving out all the nouns, or all the verbs and rattling their instrument instead.</w:t>
            </w:r>
          </w:p>
          <w:p w:rsidR="008040F7" w:rsidRPr="008040F7" w:rsidRDefault="008040F7" w:rsidP="008040F7">
            <w:pPr>
              <w:ind w:left="709"/>
              <w:rPr>
                <w:rFonts w:asciiTheme="minorHAnsi" w:hAnsiTheme="minorHAnsi"/>
                <w:sz w:val="22"/>
                <w:szCs w:val="22"/>
              </w:rPr>
            </w:pPr>
          </w:p>
          <w:p w:rsidR="008040F7" w:rsidRDefault="008040F7" w:rsidP="008040F7">
            <w:pPr>
              <w:pStyle w:val="ListParagraph"/>
              <w:rPr>
                <w:rFonts w:asciiTheme="minorHAnsi" w:hAnsiTheme="minorHAnsi" w:cstheme="minorHAnsi"/>
                <w:sz w:val="22"/>
                <w:szCs w:val="22"/>
              </w:rPr>
            </w:pPr>
          </w:p>
          <w:p w:rsidR="008040F7" w:rsidRPr="00EC192A" w:rsidRDefault="00EC192A" w:rsidP="008040F7">
            <w:pPr>
              <w:pStyle w:val="ListParagraph"/>
              <w:rPr>
                <w:rFonts w:asciiTheme="minorHAnsi" w:hAnsiTheme="minorHAnsi" w:cstheme="minorHAnsi"/>
                <w:b/>
                <w:sz w:val="22"/>
                <w:szCs w:val="22"/>
              </w:rPr>
            </w:pPr>
            <w:r w:rsidRPr="00EC192A">
              <w:rPr>
                <w:rFonts w:asciiTheme="minorHAnsi" w:hAnsiTheme="minorHAnsi" w:cstheme="minorHAnsi"/>
                <w:b/>
                <w:sz w:val="22"/>
                <w:szCs w:val="22"/>
              </w:rPr>
              <w:t xml:space="preserve">For older/more advanced groups: </w:t>
            </w:r>
          </w:p>
          <w:p w:rsidR="00DB23F6" w:rsidRPr="00BD264A" w:rsidRDefault="00BD264A" w:rsidP="00DB23F6">
            <w:pPr>
              <w:pStyle w:val="ListParagraph"/>
              <w:numPr>
                <w:ilvl w:val="0"/>
                <w:numId w:val="13"/>
              </w:numPr>
              <w:rPr>
                <w:rFonts w:asciiTheme="minorHAnsi" w:hAnsiTheme="minorHAnsi" w:cstheme="minorHAnsi"/>
                <w:sz w:val="22"/>
                <w:szCs w:val="22"/>
              </w:rPr>
            </w:pPr>
            <w:r>
              <w:rPr>
                <w:rFonts w:asciiTheme="minorHAnsi" w:hAnsiTheme="minorHAnsi"/>
                <w:sz w:val="22"/>
                <w:szCs w:val="22"/>
              </w:rPr>
              <w:t>Harry Potter: In small groups, pupils read through the English, Latin, and Welsh texts of Harry Potter and answer the questions – answers are then discussed in group.</w:t>
            </w:r>
          </w:p>
          <w:p w:rsidR="00BD264A" w:rsidRDefault="00BD264A" w:rsidP="00DB23F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The text ‘a spooky night’ (adapted from Petronius) can be read, questions answered, and discussed.</w:t>
            </w:r>
          </w:p>
          <w:p w:rsidR="00BE203A" w:rsidRDefault="00BE203A" w:rsidP="00DB23F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Do ‘sum minotaurum’ from the previous lesson with pre-reading like Atra Aranea.</w:t>
            </w:r>
            <w:bookmarkStart w:id="0" w:name="_GoBack"/>
            <w:bookmarkEnd w:id="0"/>
          </w:p>
          <w:p w:rsidR="00BD264A" w:rsidRPr="00BD264A" w:rsidRDefault="00BD264A" w:rsidP="00BD264A">
            <w:pPr>
              <w:rPr>
                <w:rFonts w:asciiTheme="minorHAnsi" w:hAnsiTheme="minorHAnsi" w:cstheme="minorHAnsi"/>
                <w:sz w:val="22"/>
                <w:szCs w:val="22"/>
              </w:rPr>
            </w:pPr>
            <w:r>
              <w:rPr>
                <w:rFonts w:asciiTheme="minorHAnsi" w:hAnsiTheme="minorHAnsi" w:cstheme="minorHAnsi"/>
                <w:sz w:val="22"/>
                <w:szCs w:val="22"/>
              </w:rPr>
              <w:t>You can also have different groups working on different things, and then pupils coming to front to discuss their findings</w:t>
            </w:r>
          </w:p>
        </w:tc>
        <w:tc>
          <w:tcPr>
            <w:tcW w:w="3686" w:type="dxa"/>
          </w:tcPr>
          <w:p w:rsidR="00451F38" w:rsidRPr="00B70109" w:rsidRDefault="00451F38" w:rsidP="00B70109">
            <w:pPr>
              <w:rPr>
                <w:rFonts w:asciiTheme="minorHAnsi" w:hAnsiTheme="minorHAnsi" w:cstheme="minorHAnsi"/>
                <w:sz w:val="22"/>
                <w:szCs w:val="22"/>
              </w:rPr>
            </w:pPr>
            <w:r>
              <w:rPr>
                <w:rFonts w:asciiTheme="minorHAnsi" w:hAnsiTheme="minorHAnsi" w:cstheme="minorHAnsi"/>
                <w:sz w:val="22"/>
                <w:szCs w:val="22"/>
              </w:rPr>
              <w:lastRenderedPageBreak/>
              <w:t xml:space="preserve">Handouts </w:t>
            </w:r>
          </w:p>
        </w:tc>
      </w:tr>
      <w:tr w:rsidR="003901B3" w:rsidRPr="00B70109" w:rsidTr="003901B3">
        <w:tc>
          <w:tcPr>
            <w:tcW w:w="1242" w:type="dxa"/>
          </w:tcPr>
          <w:p w:rsidR="003901B3" w:rsidRPr="00B70109" w:rsidRDefault="003901B3" w:rsidP="00B70109">
            <w:pPr>
              <w:rPr>
                <w:rFonts w:asciiTheme="minorHAnsi" w:hAnsiTheme="minorHAnsi" w:cstheme="minorHAnsi"/>
                <w:sz w:val="22"/>
                <w:szCs w:val="22"/>
              </w:rPr>
            </w:pPr>
            <w:r w:rsidRPr="00B70109">
              <w:rPr>
                <w:rFonts w:asciiTheme="minorHAnsi" w:hAnsiTheme="minorHAnsi" w:cstheme="minorHAnsi"/>
                <w:sz w:val="22"/>
                <w:szCs w:val="22"/>
              </w:rPr>
              <w:lastRenderedPageBreak/>
              <w:t>5</w:t>
            </w:r>
            <w:r w:rsidR="00451F38">
              <w:rPr>
                <w:rFonts w:asciiTheme="minorHAnsi" w:hAnsiTheme="minorHAnsi" w:cstheme="minorHAnsi"/>
                <w:sz w:val="22"/>
                <w:szCs w:val="22"/>
              </w:rPr>
              <w:t xml:space="preserve"> mins</w:t>
            </w:r>
          </w:p>
        </w:tc>
        <w:tc>
          <w:tcPr>
            <w:tcW w:w="1985" w:type="dxa"/>
          </w:tcPr>
          <w:p w:rsidR="003901B3" w:rsidRPr="00B70109" w:rsidRDefault="003901B3" w:rsidP="00B70109">
            <w:pPr>
              <w:rPr>
                <w:rFonts w:asciiTheme="minorHAnsi" w:hAnsiTheme="minorHAnsi" w:cstheme="minorHAnsi"/>
                <w:sz w:val="22"/>
                <w:szCs w:val="22"/>
              </w:rPr>
            </w:pPr>
            <w:r w:rsidRPr="00B70109">
              <w:rPr>
                <w:rFonts w:asciiTheme="minorHAnsi" w:hAnsiTheme="minorHAnsi" w:cstheme="minorHAnsi"/>
                <w:sz w:val="22"/>
                <w:szCs w:val="22"/>
              </w:rPr>
              <w:t xml:space="preserve">Plenary </w:t>
            </w:r>
          </w:p>
        </w:tc>
        <w:tc>
          <w:tcPr>
            <w:tcW w:w="8788" w:type="dxa"/>
          </w:tcPr>
          <w:p w:rsidR="003901B3" w:rsidRPr="00B70109" w:rsidRDefault="00451F38" w:rsidP="00BD264A">
            <w:pPr>
              <w:rPr>
                <w:rFonts w:asciiTheme="minorHAnsi" w:hAnsiTheme="minorHAnsi" w:cstheme="minorHAnsi"/>
                <w:sz w:val="22"/>
                <w:szCs w:val="22"/>
              </w:rPr>
            </w:pPr>
            <w:r>
              <w:rPr>
                <w:rFonts w:asciiTheme="minorHAnsi" w:hAnsiTheme="minorHAnsi" w:cstheme="minorHAnsi"/>
                <w:sz w:val="22"/>
                <w:szCs w:val="22"/>
              </w:rPr>
              <w:t xml:space="preserve">Pupils to </w:t>
            </w:r>
            <w:r w:rsidR="00BD264A">
              <w:rPr>
                <w:rFonts w:asciiTheme="minorHAnsi" w:hAnsiTheme="minorHAnsi" w:cstheme="minorHAnsi"/>
                <w:sz w:val="22"/>
                <w:szCs w:val="22"/>
              </w:rPr>
              <w:t>discuss the way they have seen adjectives integrated in texts with nouns, and what they’ll remember about Roman Halloween.</w:t>
            </w:r>
          </w:p>
        </w:tc>
        <w:tc>
          <w:tcPr>
            <w:tcW w:w="3686" w:type="dxa"/>
          </w:tcPr>
          <w:p w:rsidR="00E6167F" w:rsidRPr="00E6167F" w:rsidRDefault="00BD264A" w:rsidP="00E6167F">
            <w:pPr>
              <w:jc w:val="both"/>
              <w:rPr>
                <w:rFonts w:asciiTheme="minorHAnsi" w:hAnsiTheme="minorHAnsi"/>
              </w:rPr>
            </w:pPr>
            <w:r>
              <w:rPr>
                <w:rFonts w:asciiTheme="minorHAnsi" w:hAnsiTheme="minorHAnsi" w:cstheme="minorHAnsi"/>
              </w:rPr>
              <w:t>Homework: Persius Jackson et puella perterrita (or for easier one, you can give ‘a spooky night’)</w:t>
            </w:r>
          </w:p>
          <w:p w:rsidR="003901B3" w:rsidRPr="00E6167F" w:rsidRDefault="003901B3" w:rsidP="00451F38">
            <w:pPr>
              <w:rPr>
                <w:rFonts w:asciiTheme="minorHAnsi" w:hAnsiTheme="minorHAnsi" w:cstheme="minorHAnsi"/>
              </w:rPr>
            </w:pPr>
          </w:p>
        </w:tc>
      </w:tr>
    </w:tbl>
    <w:p w:rsidR="00AE0997" w:rsidRPr="0088259E" w:rsidRDefault="00AE0997" w:rsidP="0099376D">
      <w:pPr>
        <w:rPr>
          <w:rFonts w:asciiTheme="minorHAnsi" w:hAnsiTheme="minorHAnsi" w:cstheme="minorBidi"/>
          <w:color w:val="1F497D" w:themeColor="dark2"/>
          <w:sz w:val="22"/>
          <w:szCs w:val="22"/>
        </w:rPr>
      </w:pPr>
    </w:p>
    <w:p w:rsidR="00451F38" w:rsidRDefault="00451F38" w:rsidP="000936C7">
      <w:pPr>
        <w:jc w:val="center"/>
        <w:rPr>
          <w:rFonts w:asciiTheme="minorHAnsi" w:hAnsiTheme="minorHAnsi"/>
          <w:b/>
          <w:sz w:val="22"/>
          <w:szCs w:val="22"/>
        </w:rPr>
      </w:pPr>
    </w:p>
    <w:p w:rsidR="00451F38" w:rsidRDefault="00451F38" w:rsidP="000936C7">
      <w:pPr>
        <w:jc w:val="center"/>
        <w:rPr>
          <w:rFonts w:asciiTheme="minorHAnsi" w:hAnsiTheme="minorHAnsi"/>
          <w:b/>
          <w:sz w:val="22"/>
          <w:szCs w:val="22"/>
        </w:rPr>
      </w:pPr>
    </w:p>
    <w:p w:rsidR="003078B4" w:rsidRDefault="003078B4" w:rsidP="000936C7">
      <w:pPr>
        <w:jc w:val="center"/>
        <w:rPr>
          <w:rFonts w:asciiTheme="minorHAnsi" w:hAnsiTheme="minorHAnsi"/>
          <w:b/>
          <w:sz w:val="22"/>
          <w:szCs w:val="22"/>
        </w:rPr>
      </w:pPr>
    </w:p>
    <w:p w:rsidR="000936C7" w:rsidRPr="0088259E" w:rsidRDefault="000936C7" w:rsidP="000936C7">
      <w:pPr>
        <w:jc w:val="center"/>
        <w:rPr>
          <w:rFonts w:asciiTheme="minorHAnsi" w:hAnsiTheme="minorHAnsi"/>
          <w:b/>
          <w:sz w:val="22"/>
          <w:szCs w:val="22"/>
        </w:rPr>
      </w:pPr>
      <w:r w:rsidRPr="0088259E">
        <w:rPr>
          <w:rFonts w:asciiTheme="minorHAnsi" w:hAnsiTheme="minorHAnsi"/>
          <w:b/>
          <w:sz w:val="22"/>
          <w:szCs w:val="22"/>
        </w:rPr>
        <w:t>Literacy in years 5 and 6 – National Literacy and Numeracy Framework</w:t>
      </w:r>
    </w:p>
    <w:p w:rsidR="000936C7" w:rsidRPr="0088259E" w:rsidRDefault="000936C7" w:rsidP="000936C7">
      <w:pPr>
        <w:rPr>
          <w:rFonts w:asciiTheme="minorHAnsi" w:hAnsiTheme="minorHAnsi"/>
          <w:b/>
          <w:sz w:val="22"/>
          <w:szCs w:val="22"/>
        </w:rPr>
      </w:pPr>
      <w:r w:rsidRPr="0088259E">
        <w:rPr>
          <w:rFonts w:asciiTheme="minorHAnsi" w:hAnsiTheme="minorHAnsi"/>
          <w:b/>
          <w:sz w:val="22"/>
          <w:szCs w:val="22"/>
        </w:rPr>
        <w:t>Reading for information</w:t>
      </w:r>
    </w:p>
    <w:tbl>
      <w:tblPr>
        <w:tblStyle w:val="TableGrid"/>
        <w:tblW w:w="0" w:type="auto"/>
        <w:tblLook w:val="04A0" w:firstRow="1" w:lastRow="0" w:firstColumn="1" w:lastColumn="0" w:noHBand="0" w:noVBand="1"/>
      </w:tblPr>
      <w:tblGrid>
        <w:gridCol w:w="1980"/>
        <w:gridCol w:w="2126"/>
        <w:gridCol w:w="4678"/>
        <w:gridCol w:w="5164"/>
      </w:tblGrid>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p>
        </w:tc>
        <w:tc>
          <w:tcPr>
            <w:tcW w:w="4678"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5</w:t>
            </w:r>
          </w:p>
        </w:tc>
        <w:tc>
          <w:tcPr>
            <w:tcW w:w="5164"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6</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Locating, selecting and using information</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Reading Strategies</w:t>
            </w:r>
          </w:p>
        </w:tc>
        <w:tc>
          <w:tcPr>
            <w:tcW w:w="4678"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t>Use a range of strategies to make meaning from words and sentences, including knowledge of phonics, word roots, word families, syntactic context, and prior knowledge of context and text type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Read extended texts independently for sustained periods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Identify how punctuation relates to </w:t>
            </w:r>
            <w:r w:rsidRPr="0088259E">
              <w:rPr>
                <w:rFonts w:asciiTheme="minorHAnsi" w:hAnsiTheme="minorHAnsi"/>
                <w:sz w:val="22"/>
                <w:szCs w:val="22"/>
              </w:rPr>
              <w:lastRenderedPageBreak/>
              <w:t>sentence structure and how meaning is constructed in complex sentences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a range of strategies for skimming, </w:t>
            </w:r>
            <w:r w:rsidRPr="0088259E">
              <w:rPr>
                <w:rFonts w:asciiTheme="minorHAnsi" w:hAnsiTheme="minorHAnsi"/>
                <w:i/>
                <w:sz w:val="22"/>
                <w:szCs w:val="22"/>
              </w:rPr>
              <w:t>e.g. finding key words, phrases, gist, main ideas, themes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Scan to find specific details using graphic and textual organisers, </w:t>
            </w:r>
            <w:r w:rsidRPr="0088259E">
              <w:rPr>
                <w:rFonts w:asciiTheme="minorHAnsi" w:hAnsiTheme="minorHAnsi"/>
                <w:i/>
                <w:sz w:val="22"/>
                <w:szCs w:val="22"/>
              </w:rPr>
              <w:t>e.g. sub-headings, diagrams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Identify features of texts, e.g. </w:t>
            </w:r>
            <w:r w:rsidRPr="0088259E">
              <w:rPr>
                <w:rFonts w:asciiTheme="minorHAnsi" w:hAnsiTheme="minorHAnsi"/>
                <w:i/>
                <w:sz w:val="22"/>
                <w:szCs w:val="22"/>
              </w:rPr>
              <w:t>introduction to topic, sequence, illustrations, degree of formality</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Identify features in texts intended to persuade, </w:t>
            </w:r>
            <w:r w:rsidRPr="0088259E">
              <w:rPr>
                <w:rFonts w:asciiTheme="minorHAnsi" w:hAnsiTheme="minorHAnsi"/>
                <w:i/>
                <w:sz w:val="22"/>
                <w:szCs w:val="22"/>
              </w:rPr>
              <w:t>e.g. exaggeration, word choice, ambiguity</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information from trusted sources, on-screen and on paper, selecting and downloading as necessary</w:t>
            </w:r>
          </w:p>
        </w:tc>
        <w:tc>
          <w:tcPr>
            <w:tcW w:w="5164"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lastRenderedPageBreak/>
              <w:t>Use a range of strategies to make meaning from words and sentences, including knowledge of phonics, word roots, word families, syntactic context and prior knowledge of context and text type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Read complex texts independently for sustained periods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Understand how punctuation can vary and so affect sentence structure and meaning, </w:t>
            </w:r>
            <w:r w:rsidRPr="0088259E">
              <w:rPr>
                <w:rFonts w:asciiTheme="minorHAnsi" w:hAnsiTheme="minorHAnsi"/>
                <w:i/>
                <w:sz w:val="22"/>
                <w:szCs w:val="22"/>
              </w:rPr>
              <w:t xml:space="preserve">e.g. I </w:t>
            </w:r>
            <w:r w:rsidRPr="0088259E">
              <w:rPr>
                <w:rFonts w:asciiTheme="minorHAnsi" w:hAnsiTheme="minorHAnsi"/>
                <w:i/>
                <w:sz w:val="22"/>
                <w:szCs w:val="22"/>
              </w:rPr>
              <w:lastRenderedPageBreak/>
              <w:t>had chocolate(,) cake and cheese for tea’</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a range of strategies to skim and scan for information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Read closely, annotating purposefully</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Distinguish between main and supporting ideas selecting essential points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Begin to understand features of official and historical documents, </w:t>
            </w:r>
            <w:r w:rsidRPr="0088259E">
              <w:rPr>
                <w:rFonts w:asciiTheme="minorHAnsi" w:hAnsiTheme="minorHAnsi"/>
                <w:i/>
                <w:sz w:val="22"/>
                <w:szCs w:val="22"/>
              </w:rPr>
              <w:t>e.g. formal language, layout, headings, footnotes, asterisks in texts such as passport applications, census documents, planning notifications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Assess the quality and reliability of information on web pages, considering its origins and verifying accuracy</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lastRenderedPageBreak/>
              <w:t>Responding to what has been read</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Comprehension</w:t>
            </w:r>
          </w:p>
        </w:tc>
        <w:tc>
          <w:tcPr>
            <w:tcW w:w="4678"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t>Show understanding of main points and significant details in different texts on the same topic</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Infer meaning which is not explicitly stated, </w:t>
            </w:r>
            <w:r w:rsidRPr="0088259E">
              <w:rPr>
                <w:rFonts w:asciiTheme="minorHAnsi" w:hAnsiTheme="minorHAnsi"/>
                <w:i/>
                <w:sz w:val="22"/>
                <w:szCs w:val="22"/>
              </w:rPr>
              <w:t>e.g. implications, consequences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Compare the structures of texts which are intended to discuss or persuade</w:t>
            </w:r>
          </w:p>
        </w:tc>
        <w:tc>
          <w:tcPr>
            <w:tcW w:w="5164"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t>Show understanding of the key features and themes across a selection of materials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Infer ideas which are not explicitly stated, </w:t>
            </w:r>
            <w:r w:rsidRPr="0088259E">
              <w:rPr>
                <w:rFonts w:asciiTheme="minorHAnsi" w:hAnsiTheme="minorHAnsi"/>
                <w:i/>
                <w:sz w:val="22"/>
                <w:szCs w:val="22"/>
              </w:rPr>
              <w:t>e.g. writers’ viewpoints or attitudes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Identify how effective arguments are constructed, </w:t>
            </w:r>
            <w:r w:rsidRPr="0088259E">
              <w:rPr>
                <w:rFonts w:asciiTheme="minorHAnsi" w:hAnsiTheme="minorHAnsi"/>
                <w:i/>
                <w:sz w:val="22"/>
                <w:szCs w:val="22"/>
              </w:rPr>
              <w:t>e.g. linking points, pre-empting disagreement, use of examples, appeals to reader</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Response and analysis</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Collate and make connections with information and ideas from different sources, make hypotheses and draw conclusions, and present in different ways, </w:t>
            </w:r>
            <w:r w:rsidRPr="0088259E">
              <w:rPr>
                <w:rFonts w:asciiTheme="minorHAnsi" w:hAnsiTheme="minorHAnsi"/>
                <w:i/>
                <w:sz w:val="22"/>
                <w:szCs w:val="22"/>
              </w:rPr>
              <w:t>e.g. flowchart, diagram</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Compare the viewpoint of different writers on the same topic, </w:t>
            </w:r>
            <w:r w:rsidRPr="0088259E">
              <w:rPr>
                <w:rFonts w:asciiTheme="minorHAnsi" w:hAnsiTheme="minorHAnsi"/>
                <w:i/>
                <w:sz w:val="22"/>
                <w:szCs w:val="22"/>
              </w:rPr>
              <w:t>e.g. rats are fascinating or a menace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Consider if the content is reliable, </w:t>
            </w:r>
            <w:r w:rsidRPr="0088259E">
              <w:rPr>
                <w:rFonts w:asciiTheme="minorHAnsi" w:hAnsiTheme="minorHAnsi"/>
                <w:i/>
                <w:sz w:val="22"/>
                <w:szCs w:val="22"/>
              </w:rPr>
              <w:t xml:space="preserve">e.g. are photographs more reliable than </w:t>
            </w:r>
            <w:r w:rsidRPr="0088259E">
              <w:rPr>
                <w:rFonts w:asciiTheme="minorHAnsi" w:hAnsiTheme="minorHAnsi"/>
                <w:i/>
                <w:sz w:val="22"/>
                <w:szCs w:val="22"/>
              </w:rPr>
              <w:lastRenderedPageBreak/>
              <w:t>drawings?</w:t>
            </w:r>
          </w:p>
          <w:p w:rsidR="000936C7" w:rsidRPr="008F4083" w:rsidRDefault="000936C7" w:rsidP="000936C7">
            <w:pPr>
              <w:pStyle w:val="ListParagraph"/>
              <w:numPr>
                <w:ilvl w:val="0"/>
                <w:numId w:val="8"/>
              </w:numPr>
              <w:rPr>
                <w:rFonts w:asciiTheme="minorHAnsi" w:hAnsiTheme="minorHAnsi"/>
                <w:b/>
                <w:sz w:val="22"/>
                <w:szCs w:val="22"/>
              </w:rPr>
            </w:pPr>
            <w:r w:rsidRPr="008F4083">
              <w:rPr>
                <w:rFonts w:asciiTheme="minorHAnsi" w:hAnsiTheme="minorHAnsi"/>
                <w:b/>
                <w:sz w:val="22"/>
                <w:szCs w:val="22"/>
              </w:rPr>
              <w:t>Identify and explore ideas and information that interest them</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Identify key points in sections of text.</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lastRenderedPageBreak/>
              <w:t xml:space="preserve">Collate and make connections between information and ideas and present appropriately, e.g. </w:t>
            </w:r>
            <w:r w:rsidRPr="0088259E">
              <w:rPr>
                <w:rFonts w:asciiTheme="minorHAnsi" w:hAnsiTheme="minorHAnsi"/>
                <w:i/>
                <w:sz w:val="22"/>
                <w:szCs w:val="22"/>
              </w:rPr>
              <w:t>graphs, tables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Consider different viewpoints on a topic and which is the most coherent and believable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Evaluate a text, its content, presentation and appeal</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Identify ideas and information that interest them and develop broader and deeper understanding</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lastRenderedPageBreak/>
              <w:t>Use evidence from a text to support their view.</w:t>
            </w:r>
          </w:p>
        </w:tc>
      </w:tr>
    </w:tbl>
    <w:p w:rsidR="000936C7" w:rsidRPr="0088259E" w:rsidRDefault="000936C7" w:rsidP="000936C7">
      <w:pPr>
        <w:rPr>
          <w:rFonts w:asciiTheme="minorHAnsi" w:hAnsiTheme="minorHAnsi"/>
          <w:sz w:val="22"/>
          <w:szCs w:val="22"/>
        </w:rPr>
      </w:pPr>
    </w:p>
    <w:p w:rsidR="000936C7" w:rsidRPr="0088259E" w:rsidRDefault="000936C7" w:rsidP="000936C7">
      <w:pPr>
        <w:rPr>
          <w:rFonts w:asciiTheme="minorHAnsi" w:hAnsiTheme="minorHAnsi"/>
          <w:b/>
          <w:sz w:val="22"/>
          <w:szCs w:val="22"/>
        </w:rPr>
      </w:pPr>
      <w:r w:rsidRPr="0088259E">
        <w:rPr>
          <w:rFonts w:asciiTheme="minorHAnsi" w:hAnsiTheme="minorHAnsi"/>
          <w:b/>
          <w:sz w:val="22"/>
          <w:szCs w:val="22"/>
        </w:rPr>
        <w:t>Writing for information</w:t>
      </w:r>
    </w:p>
    <w:tbl>
      <w:tblPr>
        <w:tblStyle w:val="TableGrid"/>
        <w:tblW w:w="0" w:type="auto"/>
        <w:tblLook w:val="04A0" w:firstRow="1" w:lastRow="0" w:firstColumn="1" w:lastColumn="0" w:noHBand="0" w:noVBand="1"/>
      </w:tblPr>
      <w:tblGrid>
        <w:gridCol w:w="1980"/>
        <w:gridCol w:w="2354"/>
        <w:gridCol w:w="4678"/>
        <w:gridCol w:w="5164"/>
      </w:tblGrid>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p>
        </w:tc>
        <w:tc>
          <w:tcPr>
            <w:tcW w:w="4678"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5</w:t>
            </w:r>
          </w:p>
        </w:tc>
        <w:tc>
          <w:tcPr>
            <w:tcW w:w="5164"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6</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Organising ideas and information</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Meaning</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Purpose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Audience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Ideas and information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of detail</w:t>
            </w:r>
          </w:p>
        </w:tc>
        <w:tc>
          <w:tcPr>
            <w:tcW w:w="4678" w:type="dxa"/>
          </w:tcPr>
          <w:p w:rsidR="000936C7" w:rsidRPr="008F4083" w:rsidRDefault="000936C7" w:rsidP="000936C7">
            <w:pPr>
              <w:pStyle w:val="ListParagraph"/>
              <w:numPr>
                <w:ilvl w:val="0"/>
                <w:numId w:val="8"/>
              </w:numPr>
              <w:rPr>
                <w:rFonts w:asciiTheme="minorHAnsi" w:hAnsiTheme="minorHAnsi"/>
                <w:b/>
                <w:sz w:val="22"/>
                <w:szCs w:val="22"/>
              </w:rPr>
            </w:pPr>
            <w:r w:rsidRPr="008F4083">
              <w:rPr>
                <w:rFonts w:asciiTheme="minorHAnsi" w:hAnsiTheme="minorHAnsi"/>
                <w:b/>
                <w:sz w:val="22"/>
                <w:szCs w:val="22"/>
              </w:rPr>
              <w:t>Shape writing to show a clear purpose</w:t>
            </w:r>
          </w:p>
          <w:p w:rsidR="000936C7" w:rsidRPr="008F4083" w:rsidRDefault="000936C7" w:rsidP="000936C7">
            <w:pPr>
              <w:pStyle w:val="ListParagraph"/>
              <w:numPr>
                <w:ilvl w:val="0"/>
                <w:numId w:val="8"/>
              </w:numPr>
              <w:rPr>
                <w:rFonts w:asciiTheme="minorHAnsi" w:hAnsiTheme="minorHAnsi"/>
                <w:b/>
                <w:sz w:val="22"/>
                <w:szCs w:val="22"/>
              </w:rPr>
            </w:pPr>
            <w:r w:rsidRPr="008F4083">
              <w:rPr>
                <w:rFonts w:asciiTheme="minorHAnsi" w:hAnsiTheme="minorHAnsi"/>
                <w:b/>
                <w:sz w:val="22"/>
                <w:szCs w:val="22"/>
              </w:rPr>
              <w:t>Expand upon main idea(s) with supporting reasons, information and examples</w:t>
            </w:r>
          </w:p>
          <w:p w:rsidR="000936C7" w:rsidRPr="008F4083" w:rsidRDefault="000936C7" w:rsidP="000936C7">
            <w:pPr>
              <w:pStyle w:val="ListParagraph"/>
              <w:numPr>
                <w:ilvl w:val="0"/>
                <w:numId w:val="8"/>
              </w:numPr>
              <w:rPr>
                <w:rFonts w:asciiTheme="minorHAnsi" w:hAnsiTheme="minorHAnsi"/>
                <w:b/>
                <w:sz w:val="22"/>
                <w:szCs w:val="22"/>
              </w:rPr>
            </w:pPr>
            <w:r w:rsidRPr="008F4083">
              <w:rPr>
                <w:rFonts w:asciiTheme="minorHAnsi" w:hAnsiTheme="minorHAnsi"/>
                <w:b/>
                <w:sz w:val="22"/>
                <w:szCs w:val="22"/>
              </w:rPr>
              <w:t xml:space="preserve">Plan writing, selecting a suitable structure, </w:t>
            </w:r>
            <w:r w:rsidRPr="008F4083">
              <w:rPr>
                <w:rFonts w:asciiTheme="minorHAnsi" w:hAnsiTheme="minorHAnsi"/>
                <w:b/>
                <w:i/>
                <w:sz w:val="22"/>
                <w:szCs w:val="22"/>
              </w:rPr>
              <w:t>e.g. explanation or report</w:t>
            </w:r>
          </w:p>
          <w:p w:rsidR="000936C7" w:rsidRPr="0088259E" w:rsidRDefault="000936C7" w:rsidP="000936C7">
            <w:pPr>
              <w:pStyle w:val="ListParagraph"/>
              <w:numPr>
                <w:ilvl w:val="0"/>
                <w:numId w:val="8"/>
              </w:numPr>
              <w:rPr>
                <w:rFonts w:asciiTheme="minorHAnsi" w:hAnsiTheme="minorHAnsi"/>
                <w:sz w:val="22"/>
                <w:szCs w:val="22"/>
              </w:rPr>
            </w:pPr>
            <w:r w:rsidRPr="008F4083">
              <w:rPr>
                <w:rFonts w:asciiTheme="minorHAnsi" w:hAnsiTheme="minorHAnsi"/>
                <w:b/>
                <w:sz w:val="22"/>
                <w:szCs w:val="22"/>
              </w:rPr>
              <w:t>Revise and improve writing, discussing why they have made changes</w:t>
            </w:r>
          </w:p>
        </w:tc>
        <w:tc>
          <w:tcPr>
            <w:tcW w:w="5164" w:type="dxa"/>
          </w:tcPr>
          <w:p w:rsidR="000936C7" w:rsidRPr="008F4083" w:rsidRDefault="000936C7" w:rsidP="000936C7">
            <w:pPr>
              <w:pStyle w:val="ListParagraph"/>
              <w:numPr>
                <w:ilvl w:val="0"/>
                <w:numId w:val="8"/>
              </w:numPr>
              <w:rPr>
                <w:rFonts w:asciiTheme="minorHAnsi" w:hAnsiTheme="minorHAnsi"/>
                <w:b/>
                <w:sz w:val="22"/>
                <w:szCs w:val="22"/>
              </w:rPr>
            </w:pPr>
            <w:r w:rsidRPr="008F4083">
              <w:rPr>
                <w:rFonts w:asciiTheme="minorHAnsi" w:hAnsiTheme="minorHAnsi"/>
                <w:b/>
                <w:sz w:val="22"/>
                <w:szCs w:val="22"/>
              </w:rPr>
              <w:t xml:space="preserve">Adapt writing style to suit the audience and purpose, </w:t>
            </w:r>
            <w:r w:rsidRPr="008F4083">
              <w:rPr>
                <w:rFonts w:asciiTheme="minorHAnsi" w:hAnsiTheme="minorHAnsi"/>
                <w:b/>
                <w:i/>
                <w:sz w:val="22"/>
                <w:szCs w:val="22"/>
              </w:rPr>
              <w:t>e.g. formal style for unknown reader, simple style for younger readers</w:t>
            </w:r>
          </w:p>
          <w:p w:rsidR="000936C7" w:rsidRPr="008F4083" w:rsidRDefault="000936C7" w:rsidP="000936C7">
            <w:pPr>
              <w:pStyle w:val="ListParagraph"/>
              <w:numPr>
                <w:ilvl w:val="0"/>
                <w:numId w:val="8"/>
              </w:numPr>
              <w:rPr>
                <w:rFonts w:asciiTheme="minorHAnsi" w:hAnsiTheme="minorHAnsi"/>
                <w:b/>
                <w:sz w:val="22"/>
                <w:szCs w:val="22"/>
              </w:rPr>
            </w:pPr>
            <w:r w:rsidRPr="008F4083">
              <w:rPr>
                <w:rFonts w:asciiTheme="minorHAnsi" w:hAnsiTheme="minorHAnsi"/>
                <w:b/>
                <w:sz w:val="22"/>
                <w:szCs w:val="22"/>
              </w:rPr>
              <w:t>Explain ideas fully, showing implications and consequences</w:t>
            </w:r>
          </w:p>
          <w:p w:rsidR="000936C7" w:rsidRPr="008F4083" w:rsidRDefault="000936C7" w:rsidP="000936C7">
            <w:pPr>
              <w:pStyle w:val="ListParagraph"/>
              <w:numPr>
                <w:ilvl w:val="0"/>
                <w:numId w:val="8"/>
              </w:numPr>
              <w:rPr>
                <w:rFonts w:asciiTheme="minorHAnsi" w:hAnsiTheme="minorHAnsi"/>
                <w:b/>
                <w:sz w:val="22"/>
                <w:szCs w:val="22"/>
              </w:rPr>
            </w:pPr>
            <w:r w:rsidRPr="008F4083">
              <w:rPr>
                <w:rFonts w:asciiTheme="minorHAnsi" w:hAnsiTheme="minorHAnsi"/>
                <w:b/>
                <w:sz w:val="22"/>
                <w:szCs w:val="22"/>
              </w:rPr>
              <w:t xml:space="preserve">Plan writing to shape it for effect, e.g. </w:t>
            </w:r>
            <w:r w:rsidRPr="008F4083">
              <w:rPr>
                <w:rFonts w:asciiTheme="minorHAnsi" w:hAnsiTheme="minorHAnsi"/>
                <w:b/>
                <w:i/>
                <w:sz w:val="22"/>
                <w:szCs w:val="22"/>
              </w:rPr>
              <w:t>leading up to a conclusion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Edit, reflect and improve their writing independently</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 xml:space="preserve">Form </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Text types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Reports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Recount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Persuasion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Discussion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Instructions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Explanation</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the features of specific forms appropriately which are clear and relevant, </w:t>
            </w:r>
            <w:r w:rsidRPr="0088259E">
              <w:rPr>
                <w:rFonts w:asciiTheme="minorHAnsi" w:hAnsiTheme="minorHAnsi"/>
                <w:i/>
                <w:sz w:val="22"/>
                <w:szCs w:val="22"/>
              </w:rPr>
              <w:t>e.g. sub-headings, captions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Write an introduction that establishes context, a series of appropriately ordered points and a suitable conclusion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paragraphs, which have a main idea and related details, to organise the writing</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images, graphs and illustrations which are clear, relevant and appropriate to the text type</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Adapt the features of a form appropriately for different contexts, </w:t>
            </w:r>
            <w:r w:rsidRPr="0088259E">
              <w:rPr>
                <w:rFonts w:asciiTheme="minorHAnsi" w:hAnsiTheme="minorHAnsi"/>
                <w:i/>
                <w:sz w:val="22"/>
                <w:szCs w:val="22"/>
              </w:rPr>
              <w:t>e.g. letters written for different purposes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features of the chosen form, e.g. </w:t>
            </w:r>
            <w:r w:rsidRPr="0088259E">
              <w:rPr>
                <w:rFonts w:asciiTheme="minorHAnsi" w:hAnsiTheme="minorHAnsi"/>
                <w:i/>
                <w:sz w:val="22"/>
                <w:szCs w:val="22"/>
              </w:rPr>
              <w:t>an effective introduction that establishes context and purpose, a suitable balance between facts and viewpoints, a precise conclusion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paragraphs or sections to structure meaning and effect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features and layout which are clearly constructed to enhance presentation of data and ideas</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IT</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Write material appropriately for web pages, taking account of the format, lengths of paragraphs, use of pictures, links to other pages</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language appropriate to writing, including standard English where relevant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varied and appropriate vocabulary, including subject-specific words and phrases</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Writing accurately</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Language</w:t>
            </w:r>
          </w:p>
        </w:tc>
        <w:tc>
          <w:tcPr>
            <w:tcW w:w="4678" w:type="dxa"/>
          </w:tcPr>
          <w:p w:rsidR="000936C7" w:rsidRPr="00E752BC" w:rsidRDefault="000936C7" w:rsidP="000936C7">
            <w:pPr>
              <w:pStyle w:val="ListParagraph"/>
              <w:numPr>
                <w:ilvl w:val="0"/>
                <w:numId w:val="8"/>
              </w:numPr>
              <w:rPr>
                <w:rFonts w:asciiTheme="minorHAnsi" w:hAnsiTheme="minorHAnsi"/>
                <w:b/>
                <w:sz w:val="22"/>
                <w:szCs w:val="22"/>
              </w:rPr>
            </w:pPr>
            <w:r w:rsidRPr="00E752BC">
              <w:rPr>
                <w:rFonts w:asciiTheme="minorHAnsi" w:hAnsiTheme="minorHAnsi"/>
                <w:b/>
                <w:sz w:val="22"/>
                <w:szCs w:val="22"/>
              </w:rPr>
              <w:t>Use language appropriate to writing, including standard English where relevant</w:t>
            </w:r>
          </w:p>
          <w:p w:rsidR="000936C7" w:rsidRPr="0088259E" w:rsidRDefault="000936C7" w:rsidP="000936C7">
            <w:pPr>
              <w:pStyle w:val="ListParagraph"/>
              <w:numPr>
                <w:ilvl w:val="0"/>
                <w:numId w:val="8"/>
              </w:numPr>
              <w:rPr>
                <w:rFonts w:asciiTheme="minorHAnsi" w:hAnsiTheme="minorHAnsi"/>
                <w:sz w:val="22"/>
                <w:szCs w:val="22"/>
              </w:rPr>
            </w:pPr>
            <w:r w:rsidRPr="00E752BC">
              <w:rPr>
                <w:rFonts w:asciiTheme="minorHAnsi" w:hAnsiTheme="minorHAnsi"/>
                <w:b/>
                <w:sz w:val="22"/>
                <w:szCs w:val="22"/>
              </w:rPr>
              <w:lastRenderedPageBreak/>
              <w:t>Use a varied and appropriate vocabulary, including subject-specific words and phrases</w:t>
            </w:r>
          </w:p>
        </w:tc>
        <w:tc>
          <w:tcPr>
            <w:tcW w:w="5164" w:type="dxa"/>
          </w:tcPr>
          <w:p w:rsidR="000936C7" w:rsidRPr="00E752BC" w:rsidRDefault="000936C7" w:rsidP="000936C7">
            <w:pPr>
              <w:pStyle w:val="ListParagraph"/>
              <w:numPr>
                <w:ilvl w:val="0"/>
                <w:numId w:val="8"/>
              </w:numPr>
              <w:rPr>
                <w:rFonts w:asciiTheme="minorHAnsi" w:hAnsiTheme="minorHAnsi"/>
                <w:b/>
                <w:sz w:val="22"/>
                <w:szCs w:val="22"/>
              </w:rPr>
            </w:pPr>
            <w:r w:rsidRPr="00E752BC">
              <w:rPr>
                <w:rFonts w:asciiTheme="minorHAnsi" w:hAnsiTheme="minorHAnsi"/>
                <w:b/>
                <w:sz w:val="22"/>
                <w:szCs w:val="22"/>
              </w:rPr>
              <w:lastRenderedPageBreak/>
              <w:t>Use language appropriate to writing, including standard English where relevant</w:t>
            </w:r>
          </w:p>
          <w:p w:rsidR="000936C7" w:rsidRPr="0088259E" w:rsidRDefault="000936C7" w:rsidP="000936C7">
            <w:pPr>
              <w:pStyle w:val="ListParagraph"/>
              <w:numPr>
                <w:ilvl w:val="0"/>
                <w:numId w:val="8"/>
              </w:numPr>
              <w:rPr>
                <w:rFonts w:asciiTheme="minorHAnsi" w:hAnsiTheme="minorHAnsi"/>
                <w:sz w:val="22"/>
                <w:szCs w:val="22"/>
              </w:rPr>
            </w:pPr>
            <w:r w:rsidRPr="00E752BC">
              <w:rPr>
                <w:rFonts w:asciiTheme="minorHAnsi" w:hAnsiTheme="minorHAnsi"/>
                <w:b/>
                <w:sz w:val="22"/>
                <w:szCs w:val="22"/>
              </w:rPr>
              <w:t xml:space="preserve">Use a varied and appropriate vocabulary, </w:t>
            </w:r>
            <w:r w:rsidRPr="00E752BC">
              <w:rPr>
                <w:rFonts w:asciiTheme="minorHAnsi" w:hAnsiTheme="minorHAnsi"/>
                <w:b/>
                <w:sz w:val="22"/>
                <w:szCs w:val="22"/>
              </w:rPr>
              <w:lastRenderedPageBreak/>
              <w:t>including subject-specific words and phrases</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Grammar</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Punctuation</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Spelling</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Handwriting</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Presentation</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different sentence structures, including complex sentences, </w:t>
            </w:r>
            <w:r w:rsidRPr="0088259E">
              <w:rPr>
                <w:rFonts w:asciiTheme="minorHAnsi" w:hAnsiTheme="minorHAnsi"/>
                <w:i/>
                <w:sz w:val="22"/>
                <w:szCs w:val="22"/>
              </w:rPr>
              <w:t>e.g. subordination – before you start, at the same time, before it finishes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conditionals, </w:t>
            </w:r>
            <w:r w:rsidRPr="0088259E">
              <w:rPr>
                <w:rFonts w:asciiTheme="minorHAnsi" w:hAnsiTheme="minorHAnsi"/>
                <w:i/>
                <w:sz w:val="22"/>
                <w:szCs w:val="22"/>
              </w:rPr>
              <w:t>e.g. if, might , could, to show hypotheses or possibilities</w:t>
            </w:r>
          </w:p>
          <w:p w:rsidR="000936C7" w:rsidRPr="00E752BC" w:rsidRDefault="000936C7" w:rsidP="000936C7">
            <w:pPr>
              <w:pStyle w:val="ListParagraph"/>
              <w:numPr>
                <w:ilvl w:val="0"/>
                <w:numId w:val="8"/>
              </w:numPr>
              <w:rPr>
                <w:rFonts w:asciiTheme="minorHAnsi" w:hAnsiTheme="minorHAnsi"/>
                <w:b/>
                <w:sz w:val="22"/>
                <w:szCs w:val="22"/>
              </w:rPr>
            </w:pPr>
            <w:r w:rsidRPr="00E752BC">
              <w:rPr>
                <w:rFonts w:asciiTheme="minorHAnsi" w:hAnsiTheme="minorHAnsi"/>
                <w:b/>
                <w:sz w:val="22"/>
                <w:szCs w:val="22"/>
              </w:rPr>
              <w:t>Use the full range of punctuation to guide the reader in complex sentences including commas, bullet points and also speech marks and apostrophes for possession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a variety of strategies to spell words with complex regular patterns, e.g. </w:t>
            </w:r>
            <w:r w:rsidRPr="0088259E">
              <w:rPr>
                <w:rFonts w:asciiTheme="minorHAnsi" w:hAnsiTheme="minorHAnsi"/>
                <w:i/>
                <w:sz w:val="22"/>
                <w:szCs w:val="22"/>
              </w:rPr>
              <w:t>exercise, competition</w:t>
            </w:r>
          </w:p>
          <w:p w:rsidR="000936C7" w:rsidRPr="00E752BC" w:rsidRDefault="000936C7" w:rsidP="000936C7">
            <w:pPr>
              <w:pStyle w:val="ListParagraph"/>
              <w:numPr>
                <w:ilvl w:val="0"/>
                <w:numId w:val="8"/>
              </w:numPr>
              <w:rPr>
                <w:rFonts w:asciiTheme="minorHAnsi" w:hAnsiTheme="minorHAnsi"/>
                <w:b/>
                <w:sz w:val="22"/>
                <w:szCs w:val="22"/>
              </w:rPr>
            </w:pPr>
            <w:r w:rsidRPr="00E752BC">
              <w:rPr>
                <w:rFonts w:asciiTheme="minorHAnsi" w:hAnsiTheme="minorHAnsi"/>
                <w:b/>
                <w:sz w:val="22"/>
                <w:szCs w:val="22"/>
              </w:rPr>
              <w:t>Produce fluent and legible handwriting</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varied sentence structures and sequences of clauses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a range of punctuation accurately to clarify meaning, including apostrophes for omission</w:t>
            </w:r>
          </w:p>
          <w:p w:rsidR="000936C7" w:rsidRPr="00E752BC" w:rsidRDefault="000936C7" w:rsidP="000936C7">
            <w:pPr>
              <w:pStyle w:val="ListParagraph"/>
              <w:numPr>
                <w:ilvl w:val="0"/>
                <w:numId w:val="8"/>
              </w:numPr>
              <w:rPr>
                <w:rFonts w:asciiTheme="minorHAnsi" w:hAnsiTheme="minorHAnsi"/>
                <w:b/>
                <w:sz w:val="22"/>
                <w:szCs w:val="22"/>
              </w:rPr>
            </w:pPr>
            <w:r w:rsidRPr="00E752BC">
              <w:rPr>
                <w:rFonts w:asciiTheme="minorHAnsi" w:hAnsiTheme="minorHAnsi"/>
                <w:b/>
                <w:sz w:val="22"/>
                <w:szCs w:val="22"/>
              </w:rPr>
              <w:t>Use knowledge of word families, roots, morphology, derivations and spelling patterns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strategies to spell correctly polysyllabic, complex and irregular words, </w:t>
            </w:r>
            <w:r w:rsidRPr="0088259E">
              <w:rPr>
                <w:rFonts w:asciiTheme="minorHAnsi" w:hAnsiTheme="minorHAnsi"/>
                <w:i/>
                <w:sz w:val="22"/>
                <w:szCs w:val="22"/>
              </w:rPr>
              <w:t>e.g. definite, separate, beautiful, friendly</w:t>
            </w:r>
          </w:p>
          <w:p w:rsidR="000936C7" w:rsidRPr="00E752BC" w:rsidRDefault="000936C7" w:rsidP="000936C7">
            <w:pPr>
              <w:pStyle w:val="ListParagraph"/>
              <w:numPr>
                <w:ilvl w:val="0"/>
                <w:numId w:val="8"/>
              </w:numPr>
              <w:rPr>
                <w:rFonts w:asciiTheme="minorHAnsi" w:hAnsiTheme="minorHAnsi"/>
                <w:b/>
                <w:sz w:val="22"/>
                <w:szCs w:val="22"/>
              </w:rPr>
            </w:pPr>
            <w:r w:rsidRPr="00E752BC">
              <w:rPr>
                <w:rFonts w:asciiTheme="minorHAnsi" w:hAnsiTheme="minorHAnsi"/>
                <w:b/>
                <w:sz w:val="22"/>
                <w:szCs w:val="22"/>
              </w:rPr>
              <w:t>Produce fluent and legible handwriting</w:t>
            </w:r>
          </w:p>
        </w:tc>
      </w:tr>
    </w:tbl>
    <w:p w:rsidR="000936C7" w:rsidRPr="0088259E" w:rsidRDefault="000936C7" w:rsidP="000936C7">
      <w:pPr>
        <w:rPr>
          <w:rFonts w:asciiTheme="minorHAnsi" w:hAnsiTheme="minorHAnsi"/>
          <w:sz w:val="22"/>
          <w:szCs w:val="22"/>
        </w:rPr>
      </w:pPr>
    </w:p>
    <w:p w:rsidR="000936C7" w:rsidRPr="0088259E" w:rsidRDefault="000936C7" w:rsidP="000936C7">
      <w:pPr>
        <w:rPr>
          <w:rFonts w:asciiTheme="minorHAnsi" w:hAnsiTheme="minorHAnsi"/>
          <w:b/>
          <w:sz w:val="22"/>
          <w:szCs w:val="22"/>
        </w:rPr>
      </w:pPr>
      <w:r w:rsidRPr="0088259E">
        <w:rPr>
          <w:rFonts w:asciiTheme="minorHAnsi" w:hAnsiTheme="minorHAnsi"/>
          <w:b/>
          <w:sz w:val="22"/>
          <w:szCs w:val="22"/>
        </w:rPr>
        <w:t>Oracy</w:t>
      </w:r>
    </w:p>
    <w:tbl>
      <w:tblPr>
        <w:tblStyle w:val="TableGrid"/>
        <w:tblW w:w="0" w:type="auto"/>
        <w:tblLook w:val="04A0" w:firstRow="1" w:lastRow="0" w:firstColumn="1" w:lastColumn="0" w:noHBand="0" w:noVBand="1"/>
      </w:tblPr>
      <w:tblGrid>
        <w:gridCol w:w="1980"/>
        <w:gridCol w:w="2126"/>
        <w:gridCol w:w="4678"/>
        <w:gridCol w:w="5164"/>
      </w:tblGrid>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p>
        </w:tc>
        <w:tc>
          <w:tcPr>
            <w:tcW w:w="4678"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5</w:t>
            </w:r>
          </w:p>
        </w:tc>
        <w:tc>
          <w:tcPr>
            <w:tcW w:w="5164"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6</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Developing information and ideas</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Presenting information and ideas</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Speaking</w:t>
            </w:r>
          </w:p>
        </w:tc>
        <w:tc>
          <w:tcPr>
            <w:tcW w:w="4678"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Explore ways to be convincing when explaining information and ideas, </w:t>
            </w:r>
            <w:r w:rsidRPr="0088259E">
              <w:rPr>
                <w:rFonts w:asciiTheme="minorHAnsi" w:hAnsiTheme="minorHAnsi"/>
                <w:b/>
                <w:i/>
                <w:sz w:val="22"/>
                <w:szCs w:val="22"/>
              </w:rPr>
              <w:t>e.g. use of vocabulary, gesture, visual aids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Speak clearly, using a formal tone and projecting voice effectively to a large audienc,e </w:t>
            </w:r>
            <w:r w:rsidRPr="0088259E">
              <w:rPr>
                <w:rFonts w:asciiTheme="minorHAnsi" w:hAnsiTheme="minorHAnsi"/>
                <w:b/>
                <w:i/>
                <w:sz w:val="22"/>
                <w:szCs w:val="22"/>
              </w:rPr>
              <w:t>e.g. in assembly, in event for parents/carers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Take on a role, </w:t>
            </w:r>
            <w:r w:rsidRPr="0088259E">
              <w:rPr>
                <w:rFonts w:asciiTheme="minorHAnsi" w:hAnsiTheme="minorHAnsi"/>
                <w:b/>
                <w:i/>
                <w:sz w:val="22"/>
                <w:szCs w:val="22"/>
              </w:rPr>
              <w:t>e.g. character from historical situation, an imaginary part in a scientific process</w:t>
            </w:r>
          </w:p>
        </w:tc>
        <w:tc>
          <w:tcPr>
            <w:tcW w:w="5164"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Express issues and ideas clearly, using vocabulary and grammatical structures appropriately, </w:t>
            </w:r>
            <w:r w:rsidRPr="0088259E">
              <w:rPr>
                <w:rFonts w:asciiTheme="minorHAnsi" w:hAnsiTheme="minorHAnsi"/>
                <w:b/>
                <w:i/>
                <w:sz w:val="22"/>
                <w:szCs w:val="22"/>
              </w:rPr>
              <w:t>e.g. using specialist vocabulary or examples to illustrate meaning</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When presenting ideas, vary expression, tone, volume to keep listeners interested</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Sustain a role play exploring situations, characters and actions</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Listening</w:t>
            </w:r>
          </w:p>
        </w:tc>
        <w:tc>
          <w:tcPr>
            <w:tcW w:w="4678"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Listen carefully to presentation and show understanding of main points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After listening, prepare a response which gives views on what the speaker </w:t>
            </w:r>
            <w:r w:rsidRPr="0088259E">
              <w:rPr>
                <w:rFonts w:asciiTheme="minorHAnsi" w:hAnsiTheme="minorHAnsi"/>
                <w:b/>
                <w:sz w:val="22"/>
                <w:szCs w:val="22"/>
              </w:rPr>
              <w:lastRenderedPageBreak/>
              <w:t>has said</w:t>
            </w:r>
          </w:p>
        </w:tc>
        <w:tc>
          <w:tcPr>
            <w:tcW w:w="5164"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lastRenderedPageBreak/>
              <w:t>Listen carefully to presentations and show understanding of main points and reasons for opinions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Respond to others appropriately with </w:t>
            </w:r>
            <w:r w:rsidRPr="0088259E">
              <w:rPr>
                <w:rFonts w:asciiTheme="minorHAnsi" w:hAnsiTheme="minorHAnsi"/>
                <w:b/>
                <w:sz w:val="22"/>
                <w:szCs w:val="22"/>
              </w:rPr>
              <w:lastRenderedPageBreak/>
              <w:t>questions and comments which develop what has been said</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Collaboration and discussion</w:t>
            </w:r>
          </w:p>
        </w:tc>
        <w:tc>
          <w:tcPr>
            <w:tcW w:w="4678"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Contribute to group discussion, taking some responsibility for completing the task well, </w:t>
            </w:r>
            <w:r w:rsidRPr="0088259E">
              <w:rPr>
                <w:rFonts w:asciiTheme="minorHAnsi" w:hAnsiTheme="minorHAnsi"/>
                <w:b/>
                <w:i/>
                <w:sz w:val="22"/>
                <w:szCs w:val="22"/>
              </w:rPr>
              <w:t>e.g. keeping focus, helping others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Follow up points in discussions, showing agreement or disagreement</w:t>
            </w:r>
          </w:p>
        </w:tc>
        <w:tc>
          <w:tcPr>
            <w:tcW w:w="5164"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Contribute purposefully to a discussion to achieve agreed outcomes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Build on and develop the ideas of others, </w:t>
            </w:r>
            <w:r w:rsidRPr="0088259E">
              <w:rPr>
                <w:rFonts w:asciiTheme="minorHAnsi" w:hAnsiTheme="minorHAnsi"/>
                <w:b/>
                <w:i/>
                <w:sz w:val="22"/>
                <w:szCs w:val="22"/>
              </w:rPr>
              <w:t>e.g. by asking questions to explore further, offering more ideas</w:t>
            </w:r>
            <w:r w:rsidRPr="0088259E">
              <w:rPr>
                <w:rFonts w:asciiTheme="minorHAnsi" w:hAnsiTheme="minorHAnsi"/>
                <w:b/>
                <w:sz w:val="22"/>
                <w:szCs w:val="22"/>
              </w:rPr>
              <w:t>.</w:t>
            </w:r>
          </w:p>
        </w:tc>
      </w:tr>
    </w:tbl>
    <w:p w:rsidR="005F3620" w:rsidRPr="0088259E" w:rsidRDefault="005F3620" w:rsidP="005F3620">
      <w:pPr>
        <w:jc w:val="center"/>
        <w:rPr>
          <w:rFonts w:asciiTheme="minorHAnsi" w:hAnsiTheme="minorHAnsi"/>
          <w:b/>
          <w:sz w:val="22"/>
          <w:szCs w:val="22"/>
        </w:rPr>
      </w:pPr>
    </w:p>
    <w:sectPr w:rsidR="005F3620" w:rsidRPr="0088259E" w:rsidSect="0099376D">
      <w:footerReference w:type="default" r:id="rId9"/>
      <w:pgSz w:w="16838" w:h="11906" w:orient="landscape"/>
      <w:pgMar w:top="709" w:right="851"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7C" w:rsidRDefault="000C467C" w:rsidP="0088259E">
      <w:r>
        <w:separator/>
      </w:r>
    </w:p>
  </w:endnote>
  <w:endnote w:type="continuationSeparator" w:id="0">
    <w:p w:rsidR="000C467C" w:rsidRDefault="000C467C" w:rsidP="0088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21167"/>
      <w:docPartObj>
        <w:docPartGallery w:val="Page Numbers (Bottom of Page)"/>
        <w:docPartUnique/>
      </w:docPartObj>
    </w:sdtPr>
    <w:sdtEndPr>
      <w:rPr>
        <w:noProof/>
      </w:rPr>
    </w:sdtEndPr>
    <w:sdtContent>
      <w:p w:rsidR="000C467C" w:rsidRDefault="000C467C">
        <w:pPr>
          <w:pStyle w:val="Footer"/>
          <w:jc w:val="center"/>
        </w:pPr>
        <w:r>
          <w:fldChar w:fldCharType="begin"/>
        </w:r>
        <w:r>
          <w:instrText xml:space="preserve"> PAGE   \* MERGEFORMAT </w:instrText>
        </w:r>
        <w:r>
          <w:fldChar w:fldCharType="separate"/>
        </w:r>
        <w:r w:rsidR="00BE203A">
          <w:rPr>
            <w:noProof/>
          </w:rPr>
          <w:t>2</w:t>
        </w:r>
        <w:r>
          <w:rPr>
            <w:noProof/>
          </w:rPr>
          <w:fldChar w:fldCharType="end"/>
        </w:r>
      </w:p>
    </w:sdtContent>
  </w:sdt>
  <w:p w:rsidR="000C467C" w:rsidRDefault="000C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7C" w:rsidRDefault="000C467C" w:rsidP="0088259E">
      <w:r>
        <w:separator/>
      </w:r>
    </w:p>
  </w:footnote>
  <w:footnote w:type="continuationSeparator" w:id="0">
    <w:p w:rsidR="000C467C" w:rsidRDefault="000C467C" w:rsidP="0088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FD8"/>
    <w:multiLevelType w:val="hybridMultilevel"/>
    <w:tmpl w:val="D486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42CAD"/>
    <w:multiLevelType w:val="hybridMultilevel"/>
    <w:tmpl w:val="1776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002655"/>
    <w:multiLevelType w:val="hybridMultilevel"/>
    <w:tmpl w:val="2DA69702"/>
    <w:lvl w:ilvl="0" w:tplc="19AAFB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8DAA3C96">
      <w:start w:val="1"/>
      <w:numFmt w:val="bullet"/>
      <w:lvlText w:val=""/>
      <w:lvlJc w:val="left"/>
      <w:pPr>
        <w:ind w:left="2160" w:hanging="360"/>
      </w:pPr>
      <w:rPr>
        <w:rFonts w:ascii="Wingdings" w:eastAsia="Calibri" w:hAnsi="Wingding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2E4070"/>
    <w:multiLevelType w:val="multilevel"/>
    <w:tmpl w:val="AA16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F47B84"/>
    <w:multiLevelType w:val="hybridMultilevel"/>
    <w:tmpl w:val="F1B2D4C4"/>
    <w:lvl w:ilvl="0" w:tplc="F8F0A0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A3F77"/>
    <w:multiLevelType w:val="hybridMultilevel"/>
    <w:tmpl w:val="AEB27760"/>
    <w:lvl w:ilvl="0" w:tplc="647449DA">
      <w:start w:val="1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C4F59"/>
    <w:multiLevelType w:val="hybridMultilevel"/>
    <w:tmpl w:val="D0084F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1D6AED"/>
    <w:multiLevelType w:val="hybridMultilevel"/>
    <w:tmpl w:val="0302DAEE"/>
    <w:lvl w:ilvl="0" w:tplc="406CF3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D917C4"/>
    <w:multiLevelType w:val="hybridMultilevel"/>
    <w:tmpl w:val="53020D62"/>
    <w:lvl w:ilvl="0" w:tplc="E016718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3C2363"/>
    <w:multiLevelType w:val="multilevel"/>
    <w:tmpl w:val="96385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9D663CD"/>
    <w:multiLevelType w:val="hybridMultilevel"/>
    <w:tmpl w:val="6A8294C4"/>
    <w:lvl w:ilvl="0" w:tplc="A3103EFA">
      <w:start w:val="7"/>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4B792CEA"/>
    <w:multiLevelType w:val="hybridMultilevel"/>
    <w:tmpl w:val="D64EE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A6B06CB"/>
    <w:multiLevelType w:val="hybridMultilevel"/>
    <w:tmpl w:val="D64EE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F795187"/>
    <w:multiLevelType w:val="hybridMultilevel"/>
    <w:tmpl w:val="C8248BD8"/>
    <w:lvl w:ilvl="0" w:tplc="20ACAF68">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0"/>
  </w:num>
  <w:num w:numId="6">
    <w:abstractNumId w:val="2"/>
  </w:num>
  <w:num w:numId="7">
    <w:abstractNumId w:val="6"/>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2"/>
  </w:num>
  <w:num w:numId="13">
    <w:abstractNumId w:val="5"/>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2B"/>
    <w:rsid w:val="000222D6"/>
    <w:rsid w:val="00036E9D"/>
    <w:rsid w:val="000936C7"/>
    <w:rsid w:val="000C467C"/>
    <w:rsid w:val="00110509"/>
    <w:rsid w:val="00142A1A"/>
    <w:rsid w:val="00166069"/>
    <w:rsid w:val="00243DB5"/>
    <w:rsid w:val="002E5474"/>
    <w:rsid w:val="002E613E"/>
    <w:rsid w:val="002F421A"/>
    <w:rsid w:val="003078B4"/>
    <w:rsid w:val="00320664"/>
    <w:rsid w:val="003901B3"/>
    <w:rsid w:val="003B2FC4"/>
    <w:rsid w:val="00447E31"/>
    <w:rsid w:val="00451F38"/>
    <w:rsid w:val="004B6061"/>
    <w:rsid w:val="00554B7C"/>
    <w:rsid w:val="005F3620"/>
    <w:rsid w:val="006F6D2B"/>
    <w:rsid w:val="007326EB"/>
    <w:rsid w:val="00742A25"/>
    <w:rsid w:val="00763CAB"/>
    <w:rsid w:val="008040F7"/>
    <w:rsid w:val="00846A01"/>
    <w:rsid w:val="00853363"/>
    <w:rsid w:val="0088259E"/>
    <w:rsid w:val="00893940"/>
    <w:rsid w:val="008F4083"/>
    <w:rsid w:val="00933EE7"/>
    <w:rsid w:val="0094053A"/>
    <w:rsid w:val="00973279"/>
    <w:rsid w:val="0099376D"/>
    <w:rsid w:val="009B103C"/>
    <w:rsid w:val="009E4633"/>
    <w:rsid w:val="00AE0997"/>
    <w:rsid w:val="00B1160C"/>
    <w:rsid w:val="00B43774"/>
    <w:rsid w:val="00B54918"/>
    <w:rsid w:val="00B70109"/>
    <w:rsid w:val="00B85D6D"/>
    <w:rsid w:val="00BD264A"/>
    <w:rsid w:val="00BE203A"/>
    <w:rsid w:val="00C155C9"/>
    <w:rsid w:val="00C55C42"/>
    <w:rsid w:val="00C9737B"/>
    <w:rsid w:val="00D05399"/>
    <w:rsid w:val="00D5200A"/>
    <w:rsid w:val="00DB23F6"/>
    <w:rsid w:val="00DD2670"/>
    <w:rsid w:val="00E02122"/>
    <w:rsid w:val="00E57505"/>
    <w:rsid w:val="00E6167F"/>
    <w:rsid w:val="00E752BC"/>
    <w:rsid w:val="00EC1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D2B"/>
    <w:rPr>
      <w:color w:val="0000FF"/>
      <w:u w:val="single"/>
    </w:rPr>
  </w:style>
  <w:style w:type="table" w:styleId="TableGrid">
    <w:name w:val="Table Grid"/>
    <w:basedOn w:val="TableNormal"/>
    <w:uiPriority w:val="39"/>
    <w:rsid w:val="00AE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664"/>
    <w:pPr>
      <w:ind w:left="720"/>
      <w:contextualSpacing/>
    </w:pPr>
  </w:style>
  <w:style w:type="paragraph" w:styleId="Header">
    <w:name w:val="header"/>
    <w:basedOn w:val="Normal"/>
    <w:link w:val="HeaderChar"/>
    <w:uiPriority w:val="99"/>
    <w:unhideWhenUsed/>
    <w:rsid w:val="0088259E"/>
    <w:pPr>
      <w:tabs>
        <w:tab w:val="center" w:pos="4513"/>
        <w:tab w:val="right" w:pos="9026"/>
      </w:tabs>
    </w:pPr>
  </w:style>
  <w:style w:type="character" w:customStyle="1" w:styleId="HeaderChar">
    <w:name w:val="Header Char"/>
    <w:basedOn w:val="DefaultParagraphFont"/>
    <w:link w:val="Header"/>
    <w:uiPriority w:val="99"/>
    <w:rsid w:val="0088259E"/>
    <w:rPr>
      <w:rFonts w:ascii="Times New Roman" w:hAnsi="Times New Roman" w:cs="Times New Roman"/>
      <w:sz w:val="24"/>
      <w:szCs w:val="24"/>
      <w:lang w:eastAsia="en-GB"/>
    </w:rPr>
  </w:style>
  <w:style w:type="paragraph" w:styleId="Footer">
    <w:name w:val="footer"/>
    <w:basedOn w:val="Normal"/>
    <w:link w:val="FooterChar"/>
    <w:uiPriority w:val="99"/>
    <w:unhideWhenUsed/>
    <w:rsid w:val="0088259E"/>
    <w:pPr>
      <w:tabs>
        <w:tab w:val="center" w:pos="4513"/>
        <w:tab w:val="right" w:pos="9026"/>
      </w:tabs>
    </w:pPr>
  </w:style>
  <w:style w:type="character" w:customStyle="1" w:styleId="FooterChar">
    <w:name w:val="Footer Char"/>
    <w:basedOn w:val="DefaultParagraphFont"/>
    <w:link w:val="Footer"/>
    <w:uiPriority w:val="99"/>
    <w:rsid w:val="0088259E"/>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D2B"/>
    <w:rPr>
      <w:color w:val="0000FF"/>
      <w:u w:val="single"/>
    </w:rPr>
  </w:style>
  <w:style w:type="table" w:styleId="TableGrid">
    <w:name w:val="Table Grid"/>
    <w:basedOn w:val="TableNormal"/>
    <w:uiPriority w:val="39"/>
    <w:rsid w:val="00AE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664"/>
    <w:pPr>
      <w:ind w:left="720"/>
      <w:contextualSpacing/>
    </w:pPr>
  </w:style>
  <w:style w:type="paragraph" w:styleId="Header">
    <w:name w:val="header"/>
    <w:basedOn w:val="Normal"/>
    <w:link w:val="HeaderChar"/>
    <w:uiPriority w:val="99"/>
    <w:unhideWhenUsed/>
    <w:rsid w:val="0088259E"/>
    <w:pPr>
      <w:tabs>
        <w:tab w:val="center" w:pos="4513"/>
        <w:tab w:val="right" w:pos="9026"/>
      </w:tabs>
    </w:pPr>
  </w:style>
  <w:style w:type="character" w:customStyle="1" w:styleId="HeaderChar">
    <w:name w:val="Header Char"/>
    <w:basedOn w:val="DefaultParagraphFont"/>
    <w:link w:val="Header"/>
    <w:uiPriority w:val="99"/>
    <w:rsid w:val="0088259E"/>
    <w:rPr>
      <w:rFonts w:ascii="Times New Roman" w:hAnsi="Times New Roman" w:cs="Times New Roman"/>
      <w:sz w:val="24"/>
      <w:szCs w:val="24"/>
      <w:lang w:eastAsia="en-GB"/>
    </w:rPr>
  </w:style>
  <w:style w:type="paragraph" w:styleId="Footer">
    <w:name w:val="footer"/>
    <w:basedOn w:val="Normal"/>
    <w:link w:val="FooterChar"/>
    <w:uiPriority w:val="99"/>
    <w:unhideWhenUsed/>
    <w:rsid w:val="0088259E"/>
    <w:pPr>
      <w:tabs>
        <w:tab w:val="center" w:pos="4513"/>
        <w:tab w:val="right" w:pos="9026"/>
      </w:tabs>
    </w:pPr>
  </w:style>
  <w:style w:type="character" w:customStyle="1" w:styleId="FooterChar">
    <w:name w:val="Footer Char"/>
    <w:basedOn w:val="DefaultParagraphFont"/>
    <w:link w:val="Footer"/>
    <w:uiPriority w:val="99"/>
    <w:rsid w:val="0088259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514">
      <w:bodyDiv w:val="1"/>
      <w:marLeft w:val="0"/>
      <w:marRight w:val="0"/>
      <w:marTop w:val="0"/>
      <w:marBottom w:val="0"/>
      <w:divBdr>
        <w:top w:val="none" w:sz="0" w:space="0" w:color="auto"/>
        <w:left w:val="none" w:sz="0" w:space="0" w:color="auto"/>
        <w:bottom w:val="none" w:sz="0" w:space="0" w:color="auto"/>
        <w:right w:val="none" w:sz="0" w:space="0" w:color="auto"/>
      </w:divBdr>
    </w:div>
    <w:div w:id="204953136">
      <w:bodyDiv w:val="1"/>
      <w:marLeft w:val="0"/>
      <w:marRight w:val="0"/>
      <w:marTop w:val="0"/>
      <w:marBottom w:val="0"/>
      <w:divBdr>
        <w:top w:val="none" w:sz="0" w:space="0" w:color="auto"/>
        <w:left w:val="none" w:sz="0" w:space="0" w:color="auto"/>
        <w:bottom w:val="none" w:sz="0" w:space="0" w:color="auto"/>
        <w:right w:val="none" w:sz="0" w:space="0" w:color="auto"/>
      </w:divBdr>
    </w:div>
    <w:div w:id="313411228">
      <w:bodyDiv w:val="1"/>
      <w:marLeft w:val="0"/>
      <w:marRight w:val="0"/>
      <w:marTop w:val="0"/>
      <w:marBottom w:val="0"/>
      <w:divBdr>
        <w:top w:val="none" w:sz="0" w:space="0" w:color="auto"/>
        <w:left w:val="none" w:sz="0" w:space="0" w:color="auto"/>
        <w:bottom w:val="none" w:sz="0" w:space="0" w:color="auto"/>
        <w:right w:val="none" w:sz="0" w:space="0" w:color="auto"/>
      </w:divBdr>
    </w:div>
    <w:div w:id="388387081">
      <w:bodyDiv w:val="1"/>
      <w:marLeft w:val="0"/>
      <w:marRight w:val="0"/>
      <w:marTop w:val="0"/>
      <w:marBottom w:val="0"/>
      <w:divBdr>
        <w:top w:val="none" w:sz="0" w:space="0" w:color="auto"/>
        <w:left w:val="none" w:sz="0" w:space="0" w:color="auto"/>
        <w:bottom w:val="none" w:sz="0" w:space="0" w:color="auto"/>
        <w:right w:val="none" w:sz="0" w:space="0" w:color="auto"/>
      </w:divBdr>
    </w:div>
    <w:div w:id="1275596548">
      <w:bodyDiv w:val="1"/>
      <w:marLeft w:val="0"/>
      <w:marRight w:val="0"/>
      <w:marTop w:val="0"/>
      <w:marBottom w:val="0"/>
      <w:divBdr>
        <w:top w:val="none" w:sz="0" w:space="0" w:color="auto"/>
        <w:left w:val="none" w:sz="0" w:space="0" w:color="auto"/>
        <w:bottom w:val="none" w:sz="0" w:space="0" w:color="auto"/>
        <w:right w:val="none" w:sz="0" w:space="0" w:color="auto"/>
      </w:divBdr>
    </w:div>
    <w:div w:id="1287465424">
      <w:bodyDiv w:val="1"/>
      <w:marLeft w:val="0"/>
      <w:marRight w:val="0"/>
      <w:marTop w:val="0"/>
      <w:marBottom w:val="0"/>
      <w:divBdr>
        <w:top w:val="none" w:sz="0" w:space="0" w:color="auto"/>
        <w:left w:val="none" w:sz="0" w:space="0" w:color="auto"/>
        <w:bottom w:val="none" w:sz="0" w:space="0" w:color="auto"/>
        <w:right w:val="none" w:sz="0" w:space="0" w:color="auto"/>
      </w:divBdr>
    </w:div>
    <w:div w:id="1303583559">
      <w:bodyDiv w:val="1"/>
      <w:marLeft w:val="0"/>
      <w:marRight w:val="0"/>
      <w:marTop w:val="0"/>
      <w:marBottom w:val="0"/>
      <w:divBdr>
        <w:top w:val="none" w:sz="0" w:space="0" w:color="auto"/>
        <w:left w:val="none" w:sz="0" w:space="0" w:color="auto"/>
        <w:bottom w:val="none" w:sz="0" w:space="0" w:color="auto"/>
        <w:right w:val="none" w:sz="0" w:space="0" w:color="auto"/>
      </w:divBdr>
    </w:div>
    <w:div w:id="1695496132">
      <w:bodyDiv w:val="1"/>
      <w:marLeft w:val="0"/>
      <w:marRight w:val="0"/>
      <w:marTop w:val="0"/>
      <w:marBottom w:val="0"/>
      <w:divBdr>
        <w:top w:val="none" w:sz="0" w:space="0" w:color="auto"/>
        <w:left w:val="none" w:sz="0" w:space="0" w:color="auto"/>
        <w:bottom w:val="none" w:sz="0" w:space="0" w:color="auto"/>
        <w:right w:val="none" w:sz="0" w:space="0" w:color="auto"/>
      </w:divBdr>
    </w:div>
    <w:div w:id="1750615956">
      <w:bodyDiv w:val="1"/>
      <w:marLeft w:val="0"/>
      <w:marRight w:val="0"/>
      <w:marTop w:val="0"/>
      <w:marBottom w:val="0"/>
      <w:divBdr>
        <w:top w:val="none" w:sz="0" w:space="0" w:color="auto"/>
        <w:left w:val="none" w:sz="0" w:space="0" w:color="auto"/>
        <w:bottom w:val="none" w:sz="0" w:space="0" w:color="auto"/>
        <w:right w:val="none" w:sz="0" w:space="0" w:color="auto"/>
      </w:divBdr>
    </w:div>
    <w:div w:id="1882744536">
      <w:bodyDiv w:val="1"/>
      <w:marLeft w:val="0"/>
      <w:marRight w:val="0"/>
      <w:marTop w:val="0"/>
      <w:marBottom w:val="0"/>
      <w:divBdr>
        <w:top w:val="none" w:sz="0" w:space="0" w:color="auto"/>
        <w:left w:val="none" w:sz="0" w:space="0" w:color="auto"/>
        <w:bottom w:val="none" w:sz="0" w:space="0" w:color="auto"/>
        <w:right w:val="none" w:sz="0" w:space="0" w:color="auto"/>
      </w:divBdr>
    </w:div>
    <w:div w:id="21381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maidscreations.wordpress.com/2011/03/16/lets-make-musi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3E66DC61</Template>
  <TotalTime>12</TotalTime>
  <Pages>6</Pages>
  <Words>2193</Words>
  <Characters>9255</Characters>
  <Application>Microsoft Office Word</Application>
  <DocSecurity>0</DocSecurity>
  <Lines>1322</Lines>
  <Paragraphs>1040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Bracke E.</cp:lastModifiedBy>
  <cp:revision>12</cp:revision>
  <cp:lastPrinted>2014-09-24T08:59:00Z</cp:lastPrinted>
  <dcterms:created xsi:type="dcterms:W3CDTF">2015-11-11T11:18:00Z</dcterms:created>
  <dcterms:modified xsi:type="dcterms:W3CDTF">2015-11-11T11:45:00Z</dcterms:modified>
</cp:coreProperties>
</file>