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  <w:lang w:val="en-US"/>
        </w:rPr>
        <w:t xml:space="preserve">AD 48 - 78 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AD 43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55 BC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387 BC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500 - 100 BC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800 - 700 BC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Romans conquer Wales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Romans invade Britain and stay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Julius Caesar enters Britain and then leaves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Brennus sacks Rome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  <w:rPr>
          <w:sz w:val="50"/>
          <w:szCs w:val="50"/>
        </w:rPr>
      </w:pPr>
      <w:r>
        <w:rPr>
          <w:sz w:val="50"/>
          <w:szCs w:val="50"/>
          <w:lang w:val="en-US"/>
        </w:rPr>
        <w:t>Celts move to Britain and take over</w:t>
      </w:r>
    </w:p>
    <w:p>
      <w:pPr>
        <w:pStyle w:val="4"/>
        <w:jc w:val="center"/>
        <w:rPr>
          <w:sz w:val="50"/>
          <w:szCs w:val="50"/>
        </w:rPr>
      </w:pPr>
    </w:p>
    <w:p>
      <w:pPr>
        <w:pStyle w:val="4"/>
        <w:jc w:val="center"/>
      </w:pPr>
      <w:r>
        <w:rPr>
          <w:sz w:val="50"/>
          <w:szCs w:val="50"/>
          <w:lang w:val="en-US"/>
        </w:rPr>
        <w:t>Iorn age begins in Britain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bookFoldPrinting w:val="1"/>
  <w:bookFoldPrintingSheets w:val="0"/>
  <w:drawingGridHorizontalSpacing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/>
      <w:numPr>
        <w:numId w:val="0"/>
      </w:numPr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lang w:val="en-US" w:eastAsia="en-US" w:bidi="ar-SA"/>
    </w:rPr>
  </w:style>
  <w:style w:type="character" w:default="1" w:styleId="2">
    <w:name w:val="Default Paragraph Font"/>
    <w:uiPriority w:val="0"/>
  </w:style>
  <w:style w:type="character" w:styleId="3">
    <w:name w:val="Hyperlink"/>
    <w:uiPriority w:val="0"/>
    <w:rPr>
      <w:u w:val="single"/>
    </w:rPr>
  </w:style>
  <w:style w:type="paragraph" w:customStyle="1" w:styleId="4">
    <w:name w:val="Body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2"/>
      <w:szCs w:val="22"/>
      <w:u w:val="no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2016-06-08T15:17:54Z</dcterms:created>
  <cp:lastModifiedBy>Oshrichards17</cp:lastModifiedBy>
  <dcterms:modified xsi:type="dcterms:W3CDTF">2016-06-08T15:18:26Z</dcterms:modified>
  <dc:title>AD 48 - 78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