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28" w:rsidRPr="00BD6E28" w:rsidRDefault="00BD6E28" w:rsidP="00BD6E28">
      <w:pPr>
        <w:jc w:val="center"/>
        <w:rPr>
          <w:b/>
        </w:rPr>
      </w:pPr>
      <w:r w:rsidRPr="00BD6E28">
        <w:rPr>
          <w:b/>
        </w:rPr>
        <w:t>Literacy through Classics</w:t>
      </w:r>
    </w:p>
    <w:p w:rsidR="00BD6E28" w:rsidRPr="00BD6E28" w:rsidRDefault="00BD6E28" w:rsidP="00BD6E28">
      <w:pPr>
        <w:jc w:val="center"/>
        <w:rPr>
          <w:b/>
        </w:rPr>
      </w:pPr>
      <w:r w:rsidRPr="00BD6E28">
        <w:rPr>
          <w:b/>
        </w:rPr>
        <w:t xml:space="preserve">Lesson plan </w:t>
      </w:r>
      <w:r w:rsidRPr="00BD6E28">
        <w:rPr>
          <w:b/>
        </w:rPr>
        <w:br/>
        <w:t xml:space="preserve">Title: </w:t>
      </w:r>
      <w:r w:rsidR="003D1F6E">
        <w:rPr>
          <w:b/>
        </w:rPr>
        <w:t>Revision Lesson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1842"/>
        <w:gridCol w:w="4678"/>
        <w:gridCol w:w="3686"/>
        <w:gridCol w:w="3118"/>
      </w:tblGrid>
      <w:tr w:rsidR="00BD6E28" w:rsidTr="000025A4">
        <w:tc>
          <w:tcPr>
            <w:tcW w:w="1135" w:type="dxa"/>
          </w:tcPr>
          <w:p w:rsidR="00BD6E28" w:rsidRDefault="00BD6E28" w:rsidP="00BD6E28">
            <w:r w:rsidRPr="00F4018A">
              <w:rPr>
                <w:rFonts w:cstheme="minorHAnsi"/>
                <w:b/>
              </w:rPr>
              <w:t>Time</w:t>
            </w:r>
          </w:p>
        </w:tc>
        <w:tc>
          <w:tcPr>
            <w:tcW w:w="1842" w:type="dxa"/>
          </w:tcPr>
          <w:p w:rsidR="00BD6E28" w:rsidRPr="000025A4" w:rsidRDefault="00BD6E28" w:rsidP="00BD6E28">
            <w:pPr>
              <w:rPr>
                <w:b/>
              </w:rPr>
            </w:pPr>
            <w:r w:rsidRPr="000025A4">
              <w:rPr>
                <w:b/>
              </w:rPr>
              <w:t>Activity</w:t>
            </w:r>
          </w:p>
        </w:tc>
        <w:tc>
          <w:tcPr>
            <w:tcW w:w="4678" w:type="dxa"/>
          </w:tcPr>
          <w:p w:rsidR="00BD6E28" w:rsidRPr="000025A4" w:rsidRDefault="00BD6E28" w:rsidP="00BD6E28">
            <w:pPr>
              <w:rPr>
                <w:b/>
              </w:rPr>
            </w:pPr>
            <w:r w:rsidRPr="000025A4">
              <w:rPr>
                <w:b/>
              </w:rPr>
              <w:t>Details</w:t>
            </w:r>
          </w:p>
        </w:tc>
        <w:tc>
          <w:tcPr>
            <w:tcW w:w="3686" w:type="dxa"/>
          </w:tcPr>
          <w:p w:rsidR="00BD6E28" w:rsidRPr="000025A4" w:rsidRDefault="00BD6E28" w:rsidP="00BD6E28">
            <w:pPr>
              <w:rPr>
                <w:b/>
              </w:rPr>
            </w:pPr>
            <w:r w:rsidRPr="000025A4">
              <w:rPr>
                <w:b/>
              </w:rPr>
              <w:t>Cross-Curriculum and Literacy</w:t>
            </w:r>
          </w:p>
          <w:p w:rsidR="00BD6E28" w:rsidRDefault="00BD6E28" w:rsidP="00BD6E28">
            <w:r w:rsidRPr="000025A4">
              <w:rPr>
                <w:b/>
              </w:rPr>
              <w:t>(also see below)</w:t>
            </w:r>
          </w:p>
        </w:tc>
        <w:tc>
          <w:tcPr>
            <w:tcW w:w="3118" w:type="dxa"/>
          </w:tcPr>
          <w:p w:rsidR="00BD6E28" w:rsidRPr="00334D02" w:rsidRDefault="00BD6E28" w:rsidP="00BD6E28">
            <w:pPr>
              <w:rPr>
                <w:b/>
              </w:rPr>
            </w:pPr>
            <w:r w:rsidRPr="00334D02">
              <w:rPr>
                <w:b/>
              </w:rPr>
              <w:t>To be done/brought along</w:t>
            </w:r>
          </w:p>
        </w:tc>
      </w:tr>
      <w:tr w:rsidR="00BD6E28" w:rsidTr="000025A4">
        <w:tc>
          <w:tcPr>
            <w:tcW w:w="1135" w:type="dxa"/>
          </w:tcPr>
          <w:p w:rsidR="00BD6E28" w:rsidRDefault="00D6646D" w:rsidP="00BD6E28">
            <w:r>
              <w:br/>
              <w:t>10mins</w:t>
            </w:r>
          </w:p>
        </w:tc>
        <w:tc>
          <w:tcPr>
            <w:tcW w:w="1842" w:type="dxa"/>
          </w:tcPr>
          <w:p w:rsidR="00BD6E28" w:rsidRDefault="003D1F6E" w:rsidP="00CD0D4F">
            <w:pPr>
              <w:jc w:val="center"/>
            </w:pPr>
            <w:r>
              <w:br/>
              <w:t>Recap</w:t>
            </w:r>
          </w:p>
        </w:tc>
        <w:tc>
          <w:tcPr>
            <w:tcW w:w="4678" w:type="dxa"/>
          </w:tcPr>
          <w:p w:rsidR="00CD0D4F" w:rsidRPr="0007410F" w:rsidRDefault="00CD0D4F" w:rsidP="00CD0D4F">
            <w:pPr>
              <w:rPr>
                <w:sz w:val="24"/>
                <w:szCs w:val="24"/>
              </w:rPr>
            </w:pPr>
            <w:r w:rsidRPr="0007410F">
              <w:rPr>
                <w:sz w:val="24"/>
                <w:szCs w:val="24"/>
              </w:rPr>
              <w:t xml:space="preserve">-Greet students and take in any homework sheets that have been completed. </w:t>
            </w:r>
          </w:p>
          <w:p w:rsidR="00CD0D4F" w:rsidRPr="0007410F" w:rsidRDefault="00CD0D4F" w:rsidP="00CD0D4F">
            <w:pPr>
              <w:rPr>
                <w:sz w:val="24"/>
                <w:szCs w:val="24"/>
              </w:rPr>
            </w:pPr>
            <w:r w:rsidRPr="0007410F">
              <w:rPr>
                <w:sz w:val="24"/>
                <w:szCs w:val="24"/>
              </w:rPr>
              <w:t xml:space="preserve">- For students that missed the lesson previously, student teachers to give out handouts and briefly explain what was done. </w:t>
            </w:r>
          </w:p>
          <w:p w:rsidR="00BD6E28" w:rsidRPr="0007410F" w:rsidRDefault="00CD0D4F" w:rsidP="003D1F6E">
            <w:pPr>
              <w:rPr>
                <w:sz w:val="24"/>
                <w:szCs w:val="24"/>
              </w:rPr>
            </w:pPr>
            <w:r w:rsidRPr="0007410F">
              <w:rPr>
                <w:sz w:val="24"/>
                <w:szCs w:val="24"/>
              </w:rPr>
              <w:t>-</w:t>
            </w:r>
            <w:r w:rsidRPr="0007410F">
              <w:rPr>
                <w:b/>
                <w:sz w:val="24"/>
                <w:szCs w:val="24"/>
              </w:rPr>
              <w:t>Whole class activity:</w:t>
            </w:r>
            <w:r w:rsidRPr="0007410F">
              <w:rPr>
                <w:sz w:val="24"/>
                <w:szCs w:val="24"/>
              </w:rPr>
              <w:t xml:space="preserve"> </w:t>
            </w:r>
            <w:r w:rsidR="003D1F6E" w:rsidRPr="0007410F">
              <w:rPr>
                <w:sz w:val="24"/>
                <w:szCs w:val="24"/>
              </w:rPr>
              <w:t xml:space="preserve">Discuss how they are feeling for the test for the next lesson. And ask if there is anything pressing that needs to be discussed about the topics. </w:t>
            </w:r>
          </w:p>
        </w:tc>
        <w:tc>
          <w:tcPr>
            <w:tcW w:w="3686" w:type="dxa"/>
          </w:tcPr>
          <w:p w:rsidR="0007410F" w:rsidRPr="0088259E" w:rsidRDefault="0007410F" w:rsidP="0007410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Contribute purposefully to a discussion to achieve agreed outcomes</w:t>
            </w:r>
          </w:p>
          <w:p w:rsidR="00BD6E28" w:rsidRPr="000025A4" w:rsidRDefault="0007410F" w:rsidP="0007410F">
            <w:pPr>
              <w:rPr>
                <w:b/>
              </w:rPr>
            </w:pPr>
            <w:r w:rsidRPr="0088259E">
              <w:rPr>
                <w:b/>
              </w:rPr>
              <w:t xml:space="preserve">Build on and develop the ideas of others, </w:t>
            </w:r>
            <w:r w:rsidRPr="0088259E">
              <w:rPr>
                <w:b/>
                <w:i/>
              </w:rPr>
              <w:t>e.g. by asking questions to explore further, offering more ideas</w:t>
            </w:r>
            <w:r w:rsidRPr="0088259E">
              <w:rPr>
                <w:b/>
              </w:rPr>
              <w:t>.</w:t>
            </w:r>
          </w:p>
        </w:tc>
        <w:tc>
          <w:tcPr>
            <w:tcW w:w="3118" w:type="dxa"/>
          </w:tcPr>
          <w:p w:rsidR="00BD6E28" w:rsidRPr="000025A4" w:rsidRDefault="00BD6E28" w:rsidP="00BD6E28">
            <w:pPr>
              <w:rPr>
                <w:b/>
              </w:rPr>
            </w:pPr>
          </w:p>
        </w:tc>
      </w:tr>
      <w:tr w:rsidR="00BD6E28" w:rsidTr="000025A4">
        <w:tc>
          <w:tcPr>
            <w:tcW w:w="1135" w:type="dxa"/>
          </w:tcPr>
          <w:p w:rsidR="00BD6E28" w:rsidRDefault="00D6646D" w:rsidP="003D1F6E">
            <w:r>
              <w:br/>
            </w:r>
            <w:r>
              <w:br/>
            </w:r>
            <w:r w:rsidR="003D1F6E">
              <w:t>30 mins</w:t>
            </w:r>
            <w:r>
              <w:br/>
            </w:r>
            <w:r>
              <w:br/>
            </w:r>
          </w:p>
        </w:tc>
        <w:tc>
          <w:tcPr>
            <w:tcW w:w="1842" w:type="dxa"/>
          </w:tcPr>
          <w:p w:rsidR="00BD6E28" w:rsidRDefault="00D6646D" w:rsidP="003D1F6E">
            <w:pPr>
              <w:jc w:val="center"/>
            </w:pPr>
            <w:r>
              <w:br/>
            </w:r>
            <w:r>
              <w:br/>
            </w:r>
            <w:r w:rsidR="003D1F6E">
              <w:t>Revision games</w:t>
            </w:r>
            <w:r>
              <w:br/>
            </w:r>
            <w:r>
              <w:br/>
            </w:r>
          </w:p>
        </w:tc>
        <w:tc>
          <w:tcPr>
            <w:tcW w:w="4678" w:type="dxa"/>
          </w:tcPr>
          <w:p w:rsidR="003D1F6E" w:rsidRPr="0007410F" w:rsidRDefault="003D1F6E" w:rsidP="008C09C8">
            <w:pPr>
              <w:rPr>
                <w:sz w:val="24"/>
                <w:szCs w:val="24"/>
              </w:rPr>
            </w:pPr>
            <w:r w:rsidRPr="0007410F">
              <w:rPr>
                <w:sz w:val="24"/>
                <w:szCs w:val="24"/>
              </w:rPr>
              <w:t xml:space="preserve">-Briefly explain the revision games that have been made, and explain what the students are to do. Then split the class into 3 groups and then give them 10 minutes for each activity. </w:t>
            </w:r>
          </w:p>
          <w:p w:rsidR="003D1F6E" w:rsidRPr="0007410F" w:rsidRDefault="003D1F6E" w:rsidP="008C09C8">
            <w:pPr>
              <w:rPr>
                <w:sz w:val="24"/>
                <w:szCs w:val="24"/>
              </w:rPr>
            </w:pPr>
          </w:p>
          <w:p w:rsidR="003D1F6E" w:rsidRPr="0007410F" w:rsidRDefault="003D1F6E" w:rsidP="008C09C8">
            <w:pPr>
              <w:rPr>
                <w:sz w:val="24"/>
                <w:szCs w:val="24"/>
              </w:rPr>
            </w:pPr>
            <w:r w:rsidRPr="0007410F">
              <w:rPr>
                <w:sz w:val="24"/>
                <w:szCs w:val="24"/>
              </w:rPr>
              <w:t xml:space="preserve">Activity 1 – Articulate, the students have describe what’s on the cards to other students, e.g., myths, gods, characters in stories. </w:t>
            </w:r>
          </w:p>
          <w:p w:rsidR="002A0E95" w:rsidRPr="0007410F" w:rsidRDefault="003D1F6E" w:rsidP="008C09C8">
            <w:pPr>
              <w:rPr>
                <w:sz w:val="24"/>
                <w:szCs w:val="24"/>
              </w:rPr>
            </w:pPr>
            <w:r w:rsidRPr="0007410F">
              <w:rPr>
                <w:sz w:val="24"/>
                <w:szCs w:val="24"/>
              </w:rPr>
              <w:br/>
              <w:t xml:space="preserve">Activity 2 – Pairs. The students are to play the normal game of pairs, and this is where they will match up grammar, word translations, etc.  </w:t>
            </w:r>
          </w:p>
          <w:p w:rsidR="003D1F6E" w:rsidRPr="0007410F" w:rsidRDefault="003D1F6E" w:rsidP="008C09C8">
            <w:pPr>
              <w:rPr>
                <w:sz w:val="24"/>
                <w:szCs w:val="24"/>
              </w:rPr>
            </w:pPr>
          </w:p>
          <w:p w:rsidR="003D1F6E" w:rsidRPr="0007410F" w:rsidRDefault="003D1F6E" w:rsidP="008C09C8">
            <w:pPr>
              <w:rPr>
                <w:sz w:val="24"/>
                <w:szCs w:val="24"/>
              </w:rPr>
            </w:pPr>
            <w:r w:rsidRPr="0007410F">
              <w:rPr>
                <w:sz w:val="24"/>
                <w:szCs w:val="24"/>
              </w:rPr>
              <w:t xml:space="preserve">Activity 3 – Quizlet. The students are to play quizlet to learn the alphabet and verbs. </w:t>
            </w:r>
          </w:p>
          <w:p w:rsidR="003D1F6E" w:rsidRPr="0007410F" w:rsidRDefault="003D1F6E" w:rsidP="008C09C8">
            <w:pPr>
              <w:rPr>
                <w:sz w:val="24"/>
                <w:szCs w:val="24"/>
              </w:rPr>
            </w:pPr>
          </w:p>
          <w:p w:rsidR="003D1F6E" w:rsidRPr="0007410F" w:rsidRDefault="003D1F6E" w:rsidP="008C09C8">
            <w:pPr>
              <w:rPr>
                <w:sz w:val="24"/>
                <w:szCs w:val="24"/>
              </w:rPr>
            </w:pPr>
            <w:r w:rsidRPr="0007410F">
              <w:rPr>
                <w:sz w:val="24"/>
                <w:szCs w:val="24"/>
              </w:rPr>
              <w:t xml:space="preserve">All three of these activities are student led, which allows the students to test themselves and help develop their knowledge. There will be a student teacher present at each group if any help is needed. </w:t>
            </w:r>
          </w:p>
        </w:tc>
        <w:tc>
          <w:tcPr>
            <w:tcW w:w="3686" w:type="dxa"/>
          </w:tcPr>
          <w:p w:rsidR="0007410F" w:rsidRPr="0007410F" w:rsidRDefault="0007410F" w:rsidP="0007410F">
            <w:pPr>
              <w:rPr>
                <w:b/>
              </w:rPr>
            </w:pPr>
            <w:r w:rsidRPr="0007410F">
              <w:rPr>
                <w:b/>
              </w:rPr>
              <w:lastRenderedPageBreak/>
              <w:t>Use a range of strategies to make meaning from words and sentences, including knowledge of phonics, word roots, word families, syntactic context and prior knowledge of context and text type</w:t>
            </w:r>
          </w:p>
          <w:p w:rsidR="0007410F" w:rsidRPr="0007410F" w:rsidRDefault="0007410F" w:rsidP="0007410F">
            <w:pPr>
              <w:rPr>
                <w:b/>
              </w:rPr>
            </w:pPr>
            <w:r>
              <w:rPr>
                <w:b/>
              </w:rPr>
              <w:br/>
            </w:r>
            <w:r w:rsidRPr="0007410F">
              <w:rPr>
                <w:b/>
              </w:rPr>
              <w:t xml:space="preserve">Understand how punctuation can vary and so affect sentence structure and meaning, </w:t>
            </w:r>
            <w:r w:rsidRPr="0007410F">
              <w:rPr>
                <w:b/>
                <w:i/>
              </w:rPr>
              <w:t>e.g. I had chocolate(,) cake and cheese for tea’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07410F">
              <w:rPr>
                <w:b/>
              </w:rPr>
              <w:t>Use a range of strategies to skim and scan for information</w:t>
            </w:r>
          </w:p>
          <w:p w:rsidR="0007410F" w:rsidRPr="0007410F" w:rsidRDefault="0007410F" w:rsidP="0007410F">
            <w:pPr>
              <w:rPr>
                <w:b/>
              </w:rPr>
            </w:pPr>
            <w:r w:rsidRPr="0007410F">
              <w:rPr>
                <w:b/>
              </w:rPr>
              <w:t>Read closely, annotating purposefully</w:t>
            </w:r>
          </w:p>
          <w:p w:rsidR="0007410F" w:rsidRPr="0007410F" w:rsidRDefault="0007410F" w:rsidP="0007410F">
            <w:pPr>
              <w:rPr>
                <w:b/>
              </w:rPr>
            </w:pPr>
            <w:r>
              <w:rPr>
                <w:b/>
              </w:rPr>
              <w:br/>
            </w:r>
            <w:r w:rsidRPr="0007410F">
              <w:rPr>
                <w:b/>
              </w:rPr>
              <w:t xml:space="preserve">Express issues and ideas clearly, using </w:t>
            </w:r>
            <w:r w:rsidRPr="0007410F">
              <w:rPr>
                <w:b/>
              </w:rPr>
              <w:lastRenderedPageBreak/>
              <w:t xml:space="preserve">vocabulary and grammatical structures appropriately, </w:t>
            </w:r>
            <w:r w:rsidRPr="0007410F">
              <w:rPr>
                <w:b/>
                <w:i/>
              </w:rPr>
              <w:t>e.g. using specialist vocabulary or examples to illustrate meaning</w:t>
            </w:r>
          </w:p>
          <w:p w:rsidR="0007410F" w:rsidRPr="0007410F" w:rsidRDefault="0007410F" w:rsidP="0007410F">
            <w:pPr>
              <w:rPr>
                <w:b/>
              </w:rPr>
            </w:pPr>
            <w:r>
              <w:rPr>
                <w:b/>
              </w:rPr>
              <w:br/>
            </w:r>
            <w:r w:rsidRPr="0007410F">
              <w:rPr>
                <w:b/>
              </w:rPr>
              <w:t>Use knowledge of word families, roots, morphology, derivations and spelling patterns</w:t>
            </w:r>
          </w:p>
          <w:p w:rsidR="0007410F" w:rsidRPr="00490CAF" w:rsidRDefault="0007410F" w:rsidP="0007410F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D6E28" w:rsidRDefault="00BD6E28" w:rsidP="00D6646D"/>
        </w:tc>
        <w:tc>
          <w:tcPr>
            <w:tcW w:w="3118" w:type="dxa"/>
          </w:tcPr>
          <w:p w:rsidR="00695190" w:rsidRDefault="003D1F6E" w:rsidP="003D1F6E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 xml:space="preserve">Handmade articulate cards, therefore students can act out the characters. </w:t>
            </w:r>
          </w:p>
          <w:p w:rsidR="003D1F6E" w:rsidRPr="00D6646D" w:rsidRDefault="003D1F6E" w:rsidP="003D1F6E">
            <w:pPr>
              <w:pStyle w:val="ListParagraph"/>
              <w:numPr>
                <w:ilvl w:val="0"/>
                <w:numId w:val="11"/>
              </w:numPr>
            </w:pPr>
            <w:r>
              <w:t xml:space="preserve">Handmade cards that the students can use to play pairs. </w:t>
            </w:r>
          </w:p>
          <w:p w:rsidR="00BD6E28" w:rsidRDefault="00BD6E28" w:rsidP="00BD6E28"/>
        </w:tc>
      </w:tr>
      <w:tr w:rsidR="00BD6E28" w:rsidTr="0007410F">
        <w:trPr>
          <w:trHeight w:val="1859"/>
        </w:trPr>
        <w:tc>
          <w:tcPr>
            <w:tcW w:w="1135" w:type="dxa"/>
          </w:tcPr>
          <w:p w:rsidR="00BD6E28" w:rsidRDefault="00BD6E28" w:rsidP="00BD6E28"/>
          <w:p w:rsidR="00D6646D" w:rsidRDefault="003D1F6E" w:rsidP="00BD6E28">
            <w:r>
              <w:br/>
            </w:r>
            <w:r>
              <w:br/>
              <w:t>15</w:t>
            </w:r>
            <w:r w:rsidR="00D6646D">
              <w:t>mins</w:t>
            </w:r>
          </w:p>
        </w:tc>
        <w:tc>
          <w:tcPr>
            <w:tcW w:w="1842" w:type="dxa"/>
          </w:tcPr>
          <w:p w:rsidR="008C09C8" w:rsidRDefault="00D6646D" w:rsidP="00CD0D4F">
            <w:pPr>
              <w:jc w:val="center"/>
            </w:pPr>
            <w:r>
              <w:br/>
            </w:r>
            <w:r w:rsidR="003D1F6E">
              <w:t>The Labyrinth Game</w:t>
            </w:r>
            <w:r w:rsidR="00CD0D4F">
              <w:t xml:space="preserve"> </w:t>
            </w:r>
            <w:r>
              <w:br/>
            </w:r>
          </w:p>
          <w:p w:rsidR="00BD6E28" w:rsidRDefault="00BD6E28" w:rsidP="00BD6E28"/>
        </w:tc>
        <w:tc>
          <w:tcPr>
            <w:tcW w:w="4678" w:type="dxa"/>
          </w:tcPr>
          <w:p w:rsidR="008C09C8" w:rsidRPr="0007410F" w:rsidRDefault="003D1F6E" w:rsidP="008C09C8">
            <w:pPr>
              <w:rPr>
                <w:sz w:val="24"/>
                <w:szCs w:val="24"/>
              </w:rPr>
            </w:pPr>
            <w:r w:rsidRPr="0007410F">
              <w:rPr>
                <w:sz w:val="24"/>
                <w:szCs w:val="24"/>
              </w:rPr>
              <w:t>-[</w:t>
            </w:r>
            <w:r w:rsidRPr="0007410F">
              <w:rPr>
                <w:b/>
                <w:sz w:val="24"/>
                <w:szCs w:val="24"/>
              </w:rPr>
              <w:t xml:space="preserve">Student Led] </w:t>
            </w:r>
            <w:r w:rsidRPr="0007410F">
              <w:rPr>
                <w:sz w:val="24"/>
                <w:szCs w:val="24"/>
              </w:rPr>
              <w:t xml:space="preserve">This is a game which the students will play. The game will teach them about the Labyrinth and the Minotaur, whist asking them questions which allows them to move forward. </w:t>
            </w:r>
          </w:p>
          <w:p w:rsidR="00BD6E28" w:rsidRPr="0007410F" w:rsidRDefault="00F12827" w:rsidP="00F12827">
            <w:pPr>
              <w:rPr>
                <w:sz w:val="24"/>
                <w:szCs w:val="24"/>
              </w:rPr>
            </w:pPr>
            <w:r w:rsidRPr="000741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D6E28" w:rsidRDefault="0007410F" w:rsidP="00BD6E28">
            <w:pPr>
              <w:rPr>
                <w:b/>
              </w:rPr>
            </w:pPr>
            <w:r w:rsidRPr="0088259E">
              <w:rPr>
                <w:b/>
              </w:rPr>
              <w:t xml:space="preserve">Build on and develop the ideas of others, </w:t>
            </w:r>
            <w:r w:rsidRPr="0088259E">
              <w:rPr>
                <w:b/>
                <w:i/>
              </w:rPr>
              <w:t>e.g. by asking questions to explore further, offering more ideas</w:t>
            </w:r>
            <w:r w:rsidRPr="0088259E">
              <w:rPr>
                <w:b/>
              </w:rPr>
              <w:t>.</w:t>
            </w:r>
          </w:p>
          <w:p w:rsidR="0007410F" w:rsidRDefault="0007410F" w:rsidP="00BD6E28">
            <w:r>
              <w:rPr>
                <w:b/>
              </w:rPr>
              <w:br/>
            </w:r>
            <w:r w:rsidRPr="0088259E">
              <w:rPr>
                <w:b/>
              </w:rPr>
              <w:t>Respond to others appropriately with questions and comments which develop what has been said</w:t>
            </w:r>
          </w:p>
        </w:tc>
        <w:tc>
          <w:tcPr>
            <w:tcW w:w="3118" w:type="dxa"/>
          </w:tcPr>
          <w:p w:rsidR="008C09C8" w:rsidRDefault="003D1F6E" w:rsidP="003D1F6E">
            <w:pPr>
              <w:pStyle w:val="ListParagraph"/>
              <w:numPr>
                <w:ilvl w:val="0"/>
                <w:numId w:val="11"/>
              </w:numPr>
            </w:pPr>
            <w:r>
              <w:t xml:space="preserve">The whole game is to be created. </w:t>
            </w:r>
          </w:p>
          <w:p w:rsidR="00695190" w:rsidRDefault="00695190" w:rsidP="00D6646D">
            <w:r>
              <w:t xml:space="preserve"> </w:t>
            </w:r>
          </w:p>
        </w:tc>
      </w:tr>
      <w:tr w:rsidR="00BD6E28" w:rsidTr="0007410F">
        <w:trPr>
          <w:trHeight w:val="1367"/>
        </w:trPr>
        <w:tc>
          <w:tcPr>
            <w:tcW w:w="1135" w:type="dxa"/>
          </w:tcPr>
          <w:p w:rsidR="00BD6E28" w:rsidRDefault="0007410F" w:rsidP="00BD6E28">
            <w:r>
              <w:br/>
            </w:r>
            <w:r>
              <w:br/>
            </w:r>
            <w:r w:rsidR="003D1F6E">
              <w:t>5 mins</w:t>
            </w:r>
          </w:p>
        </w:tc>
        <w:tc>
          <w:tcPr>
            <w:tcW w:w="1842" w:type="dxa"/>
          </w:tcPr>
          <w:p w:rsidR="003D1F6E" w:rsidRDefault="0007410F" w:rsidP="0007410F">
            <w:pPr>
              <w:jc w:val="center"/>
            </w:pPr>
            <w:r>
              <w:br/>
            </w:r>
            <w:r>
              <w:br/>
            </w:r>
            <w:r w:rsidR="003D1F6E">
              <w:t xml:space="preserve">Roundtable Discussion. </w:t>
            </w:r>
          </w:p>
        </w:tc>
        <w:tc>
          <w:tcPr>
            <w:tcW w:w="4678" w:type="dxa"/>
          </w:tcPr>
          <w:p w:rsidR="00BD6E28" w:rsidRPr="0007410F" w:rsidRDefault="0007410F" w:rsidP="0007410F">
            <w:pPr>
              <w:rPr>
                <w:sz w:val="24"/>
                <w:szCs w:val="24"/>
              </w:rPr>
            </w:pPr>
            <w:r w:rsidRPr="0007410F">
              <w:rPr>
                <w:sz w:val="24"/>
                <w:szCs w:val="24"/>
              </w:rPr>
              <w:t xml:space="preserve">-Class discussion if the topics covered today have made them feel prepared for the test. Ask if there any questions or any worries. </w:t>
            </w:r>
            <w:r w:rsidR="004F5E62">
              <w:rPr>
                <w:sz w:val="24"/>
                <w:szCs w:val="24"/>
              </w:rPr>
              <w:br/>
              <w:t xml:space="preserve">-Handout the revision sheet out. </w:t>
            </w:r>
          </w:p>
        </w:tc>
        <w:tc>
          <w:tcPr>
            <w:tcW w:w="3686" w:type="dxa"/>
          </w:tcPr>
          <w:p w:rsidR="0007410F" w:rsidRPr="0007410F" w:rsidRDefault="0007410F" w:rsidP="0007410F">
            <w:pPr>
              <w:rPr>
                <w:b/>
              </w:rPr>
            </w:pPr>
            <w:r w:rsidRPr="0007410F">
              <w:rPr>
                <w:b/>
              </w:rPr>
              <w:t>Contribute purposefully to a discussion to achieve agreed outcomes</w:t>
            </w:r>
          </w:p>
          <w:p w:rsidR="00BD6E28" w:rsidRDefault="0007410F" w:rsidP="0007410F">
            <w:r w:rsidRPr="0088259E">
              <w:rPr>
                <w:b/>
              </w:rPr>
              <w:t xml:space="preserve">Build on and develop the ideas of others, </w:t>
            </w:r>
            <w:r w:rsidRPr="0088259E">
              <w:rPr>
                <w:b/>
                <w:i/>
              </w:rPr>
              <w:t>e.g. by asking questions to explore further, offering more ideas</w:t>
            </w:r>
            <w:r w:rsidRPr="0088259E">
              <w:rPr>
                <w:b/>
              </w:rPr>
              <w:t>.</w:t>
            </w:r>
          </w:p>
        </w:tc>
        <w:tc>
          <w:tcPr>
            <w:tcW w:w="3118" w:type="dxa"/>
          </w:tcPr>
          <w:p w:rsidR="00BD6E28" w:rsidRDefault="004F5E62" w:rsidP="004F5E62">
            <w:pPr>
              <w:pStyle w:val="ListParagraph"/>
              <w:numPr>
                <w:ilvl w:val="0"/>
                <w:numId w:val="11"/>
              </w:numPr>
            </w:pPr>
            <w:r>
              <w:t>Revision sheet.</w:t>
            </w:r>
            <w:bookmarkStart w:id="0" w:name="_GoBack"/>
            <w:bookmarkEnd w:id="0"/>
          </w:p>
        </w:tc>
      </w:tr>
      <w:tr w:rsidR="00BD6E28" w:rsidTr="0007410F">
        <w:trPr>
          <w:trHeight w:val="415"/>
        </w:trPr>
        <w:tc>
          <w:tcPr>
            <w:tcW w:w="1135" w:type="dxa"/>
          </w:tcPr>
          <w:p w:rsidR="00BD6E28" w:rsidRDefault="00BD6E28" w:rsidP="00BD6E28"/>
          <w:p w:rsidR="00D6646D" w:rsidRDefault="00D6646D" w:rsidP="00BD6E28"/>
          <w:p w:rsidR="00D6646D" w:rsidRDefault="00D6646D" w:rsidP="00BD6E28"/>
          <w:p w:rsidR="00D6646D" w:rsidRDefault="00D6646D" w:rsidP="00BD6E28"/>
          <w:p w:rsidR="00D6646D" w:rsidRDefault="00D6646D" w:rsidP="00BD6E28"/>
          <w:p w:rsidR="00D6646D" w:rsidRDefault="00D6646D" w:rsidP="00BD6E28"/>
        </w:tc>
        <w:tc>
          <w:tcPr>
            <w:tcW w:w="1842" w:type="dxa"/>
          </w:tcPr>
          <w:p w:rsidR="00BD6E28" w:rsidRDefault="00D6646D" w:rsidP="008C09C8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678" w:type="dxa"/>
          </w:tcPr>
          <w:p w:rsidR="00BD6E28" w:rsidRDefault="00BD6E28" w:rsidP="00D6646D"/>
        </w:tc>
        <w:tc>
          <w:tcPr>
            <w:tcW w:w="3686" w:type="dxa"/>
          </w:tcPr>
          <w:p w:rsidR="00BD6E28" w:rsidRDefault="00BD6E28" w:rsidP="00D6646D"/>
        </w:tc>
        <w:tc>
          <w:tcPr>
            <w:tcW w:w="3118" w:type="dxa"/>
          </w:tcPr>
          <w:p w:rsidR="008C09C8" w:rsidRPr="00D6646D" w:rsidRDefault="008C09C8" w:rsidP="008C09C8"/>
          <w:p w:rsidR="00D6646D" w:rsidRPr="00D6646D" w:rsidRDefault="00D6646D" w:rsidP="00D6646D">
            <w:r w:rsidRPr="00D6646D">
              <w:t xml:space="preserve">. </w:t>
            </w:r>
          </w:p>
          <w:p w:rsidR="00BD6E28" w:rsidRDefault="00BD6E28" w:rsidP="00BD6E28"/>
        </w:tc>
      </w:tr>
    </w:tbl>
    <w:p w:rsidR="00841EBC" w:rsidRDefault="00841EBC" w:rsidP="00F12827">
      <w:pPr>
        <w:tabs>
          <w:tab w:val="left" w:pos="12939"/>
        </w:tabs>
        <w:sectPr w:rsidR="00841EBC" w:rsidSect="00BD6E28"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41EBC" w:rsidRPr="0088259E" w:rsidRDefault="00841EBC" w:rsidP="00841EBC">
      <w:pPr>
        <w:rPr>
          <w:color w:val="44546A" w:themeColor="dark2"/>
        </w:rPr>
      </w:pPr>
    </w:p>
    <w:p w:rsidR="00841EBC" w:rsidRDefault="00841EBC" w:rsidP="00841EBC">
      <w:pPr>
        <w:jc w:val="center"/>
        <w:rPr>
          <w:b/>
        </w:rPr>
      </w:pPr>
      <w:r>
        <w:rPr>
          <w:b/>
        </w:rPr>
        <w:t>Literacy in KS2</w:t>
      </w:r>
      <w:r w:rsidRPr="0088259E">
        <w:rPr>
          <w:b/>
        </w:rPr>
        <w:t xml:space="preserve"> – National Literacy and Numeracy Framework</w:t>
      </w:r>
    </w:p>
    <w:p w:rsidR="00841EBC" w:rsidRPr="00A15F82" w:rsidRDefault="00841EBC" w:rsidP="00841EBC">
      <w:pPr>
        <w:jc w:val="center"/>
        <w:rPr>
          <w:b/>
          <w:color w:val="FF0000"/>
        </w:rPr>
      </w:pPr>
      <w:r>
        <w:rPr>
          <w:b/>
          <w:color w:val="FF0000"/>
        </w:rPr>
        <w:t>Please highlight in bold what applies to your class</w:t>
      </w:r>
    </w:p>
    <w:p w:rsidR="00841EBC" w:rsidRPr="0088259E" w:rsidRDefault="00841EBC" w:rsidP="00841EBC">
      <w:pPr>
        <w:rPr>
          <w:b/>
        </w:rPr>
      </w:pPr>
      <w:r w:rsidRPr="0088259E">
        <w:rPr>
          <w:b/>
        </w:rPr>
        <w:t>Reading for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2096"/>
        <w:gridCol w:w="4984"/>
      </w:tblGrid>
      <w:tr w:rsidR="00841EBC" w:rsidRPr="0088259E" w:rsidTr="00AA7243">
        <w:tc>
          <w:tcPr>
            <w:tcW w:w="1980" w:type="dxa"/>
          </w:tcPr>
          <w:p w:rsidR="00841EBC" w:rsidRPr="0088259E" w:rsidRDefault="00841EBC" w:rsidP="00AA7243"/>
        </w:tc>
        <w:tc>
          <w:tcPr>
            <w:tcW w:w="2126" w:type="dxa"/>
          </w:tcPr>
          <w:p w:rsidR="00841EBC" w:rsidRPr="0088259E" w:rsidRDefault="00841EBC" w:rsidP="00AA7243"/>
        </w:tc>
        <w:tc>
          <w:tcPr>
            <w:tcW w:w="5164" w:type="dxa"/>
          </w:tcPr>
          <w:p w:rsidR="00841EBC" w:rsidRPr="0088259E" w:rsidRDefault="00841EBC" w:rsidP="00AA7243">
            <w:r w:rsidRPr="0088259E">
              <w:t>Year 6</w:t>
            </w:r>
          </w:p>
        </w:tc>
      </w:tr>
      <w:tr w:rsidR="00841EBC" w:rsidRPr="0088259E" w:rsidTr="00AA7243">
        <w:tc>
          <w:tcPr>
            <w:tcW w:w="1980" w:type="dxa"/>
          </w:tcPr>
          <w:p w:rsidR="00841EBC" w:rsidRPr="0088259E" w:rsidRDefault="00841EBC" w:rsidP="00AA7243">
            <w:r w:rsidRPr="0088259E">
              <w:t>Locating, selecting and using information</w:t>
            </w:r>
          </w:p>
        </w:tc>
        <w:tc>
          <w:tcPr>
            <w:tcW w:w="2126" w:type="dxa"/>
          </w:tcPr>
          <w:p w:rsidR="00841EBC" w:rsidRPr="0088259E" w:rsidRDefault="00841EBC" w:rsidP="00AA7243">
            <w:r w:rsidRPr="0088259E">
              <w:t>Reading Strategies</w:t>
            </w:r>
          </w:p>
        </w:tc>
        <w:tc>
          <w:tcPr>
            <w:tcW w:w="5164" w:type="dxa"/>
          </w:tcPr>
          <w:p w:rsidR="00841EBC" w:rsidRPr="0038524F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8524F">
              <w:rPr>
                <w:rFonts w:asciiTheme="minorHAnsi" w:hAnsiTheme="minorHAnsi"/>
                <w:b/>
                <w:sz w:val="22"/>
                <w:szCs w:val="22"/>
              </w:rPr>
              <w:t>Use a range of strategies to make meaning from words and sentences, including knowledge of phonics, word roots, word families, syntactic context and prior knowledge of context and text type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Read complex texts independently for sustained periods</w:t>
            </w:r>
          </w:p>
          <w:p w:rsidR="00841EBC" w:rsidRPr="00490CAF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490CAF">
              <w:rPr>
                <w:rFonts w:asciiTheme="minorHAnsi" w:hAnsiTheme="minorHAnsi"/>
                <w:b/>
                <w:sz w:val="22"/>
                <w:szCs w:val="22"/>
              </w:rPr>
              <w:t xml:space="preserve">Understand how punctuation can vary and so affect sentence structure and meaning, </w:t>
            </w:r>
            <w:r w:rsidRPr="00490CAF">
              <w:rPr>
                <w:rFonts w:asciiTheme="minorHAnsi" w:hAnsiTheme="minorHAnsi"/>
                <w:b/>
                <w:i/>
                <w:sz w:val="22"/>
                <w:szCs w:val="22"/>
              </w:rPr>
              <w:t>e.g. I had chocolate(,) cake and cheese for tea’</w:t>
            </w:r>
          </w:p>
          <w:p w:rsidR="00841EBC" w:rsidRPr="00490CAF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490CAF">
              <w:rPr>
                <w:rFonts w:asciiTheme="minorHAnsi" w:hAnsiTheme="minorHAnsi"/>
                <w:b/>
                <w:sz w:val="22"/>
                <w:szCs w:val="22"/>
              </w:rPr>
              <w:t>Use a range of strategies to skim and scan for information</w:t>
            </w:r>
          </w:p>
          <w:p w:rsidR="00841EBC" w:rsidRPr="00490CAF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490CAF">
              <w:rPr>
                <w:rFonts w:asciiTheme="minorHAnsi" w:hAnsiTheme="minorHAnsi"/>
                <w:b/>
                <w:sz w:val="22"/>
                <w:szCs w:val="22"/>
              </w:rPr>
              <w:t>Read closely, annotating purposefully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Distinguish between main and supporting ideas selecting essential points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Begin to understand features of official and historical documents,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formal language, layout, headings, footnotes, asterisks in texts such as passport applications, census documents, planning notifications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Assess the quality and reliability of information on web pages, considering its origins and verifying accuracy</w:t>
            </w:r>
          </w:p>
        </w:tc>
      </w:tr>
      <w:tr w:rsidR="00841EBC" w:rsidRPr="0088259E" w:rsidTr="00AA7243">
        <w:tc>
          <w:tcPr>
            <w:tcW w:w="1980" w:type="dxa"/>
          </w:tcPr>
          <w:p w:rsidR="00841EBC" w:rsidRPr="0088259E" w:rsidRDefault="00841EBC" w:rsidP="00AA7243">
            <w:r w:rsidRPr="0088259E">
              <w:t>Responding to what has been read</w:t>
            </w:r>
          </w:p>
        </w:tc>
        <w:tc>
          <w:tcPr>
            <w:tcW w:w="2126" w:type="dxa"/>
          </w:tcPr>
          <w:p w:rsidR="00841EBC" w:rsidRPr="0088259E" w:rsidRDefault="00841EBC" w:rsidP="00AA7243">
            <w:r w:rsidRPr="0088259E">
              <w:t>Comprehension</w:t>
            </w:r>
          </w:p>
        </w:tc>
        <w:tc>
          <w:tcPr>
            <w:tcW w:w="5164" w:type="dxa"/>
          </w:tcPr>
          <w:p w:rsidR="00841EBC" w:rsidRPr="00490CAF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490CAF">
              <w:rPr>
                <w:rFonts w:asciiTheme="minorHAnsi" w:hAnsiTheme="minorHAnsi"/>
                <w:b/>
                <w:sz w:val="22"/>
                <w:szCs w:val="22"/>
              </w:rPr>
              <w:t>Show understanding of the key features and themes across a selection of materials</w:t>
            </w:r>
          </w:p>
          <w:p w:rsidR="00841EBC" w:rsidRPr="0038524F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8524F">
              <w:rPr>
                <w:rFonts w:asciiTheme="minorHAnsi" w:hAnsiTheme="minorHAnsi"/>
                <w:b/>
                <w:sz w:val="22"/>
                <w:szCs w:val="22"/>
              </w:rPr>
              <w:t xml:space="preserve">Infer ideas which are not explicitly stated, </w:t>
            </w:r>
            <w:r w:rsidRPr="0038524F">
              <w:rPr>
                <w:rFonts w:asciiTheme="minorHAnsi" w:hAnsiTheme="minorHAnsi"/>
                <w:b/>
                <w:i/>
                <w:sz w:val="22"/>
                <w:szCs w:val="22"/>
              </w:rPr>
              <w:t>e.g. writers’ viewpoints or attitudes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Identify how effective arguments are constructed,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linking points, pre-empting disagreement, use of examples, appeals to reader</w:t>
            </w:r>
          </w:p>
        </w:tc>
      </w:tr>
      <w:tr w:rsidR="00841EBC" w:rsidRPr="0088259E" w:rsidTr="00AA7243">
        <w:tc>
          <w:tcPr>
            <w:tcW w:w="1980" w:type="dxa"/>
          </w:tcPr>
          <w:p w:rsidR="00841EBC" w:rsidRPr="0088259E" w:rsidRDefault="00841EBC" w:rsidP="00AA7243"/>
        </w:tc>
        <w:tc>
          <w:tcPr>
            <w:tcW w:w="2126" w:type="dxa"/>
          </w:tcPr>
          <w:p w:rsidR="00841EBC" w:rsidRPr="0088259E" w:rsidRDefault="00841EBC" w:rsidP="00AA7243">
            <w:r w:rsidRPr="0088259E">
              <w:t>Response and analysis</w:t>
            </w:r>
          </w:p>
        </w:tc>
        <w:tc>
          <w:tcPr>
            <w:tcW w:w="5164" w:type="dxa"/>
          </w:tcPr>
          <w:p w:rsidR="00841EBC" w:rsidRPr="0038524F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8524F">
              <w:rPr>
                <w:rFonts w:asciiTheme="minorHAnsi" w:hAnsiTheme="minorHAnsi"/>
                <w:b/>
                <w:sz w:val="22"/>
                <w:szCs w:val="22"/>
              </w:rPr>
              <w:t>Collate and make connections between information and ideas and present appropriately, e.g. graphs, tables</w:t>
            </w:r>
          </w:p>
          <w:p w:rsidR="00841EBC" w:rsidRPr="00C05CA4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C05CA4">
              <w:rPr>
                <w:rFonts w:asciiTheme="minorHAnsi" w:hAnsiTheme="minorHAnsi"/>
                <w:b/>
                <w:sz w:val="22"/>
                <w:szCs w:val="22"/>
              </w:rPr>
              <w:t>Consider different viewpoints on a topic and which is the most coherent and believable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Evaluate a text, its content, presentation and appeal</w:t>
            </w:r>
          </w:p>
          <w:p w:rsidR="00841EBC" w:rsidRPr="00C05CA4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C05CA4">
              <w:rPr>
                <w:rFonts w:asciiTheme="minorHAnsi" w:hAnsiTheme="minorHAnsi"/>
                <w:b/>
                <w:sz w:val="22"/>
                <w:szCs w:val="22"/>
              </w:rPr>
              <w:t>Identify ideas and information that interest them and develop broader and deeper understanding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lastRenderedPageBreak/>
              <w:t>Use evidence from a text to support their view.</w:t>
            </w:r>
          </w:p>
        </w:tc>
      </w:tr>
    </w:tbl>
    <w:p w:rsidR="00841EBC" w:rsidRPr="0088259E" w:rsidRDefault="00841EBC" w:rsidP="00841EBC"/>
    <w:p w:rsidR="00841EBC" w:rsidRPr="0088259E" w:rsidRDefault="00841EBC" w:rsidP="00841EBC">
      <w:pPr>
        <w:rPr>
          <w:b/>
        </w:rPr>
      </w:pPr>
      <w:r w:rsidRPr="0088259E">
        <w:rPr>
          <w:b/>
        </w:rPr>
        <w:t>Writing for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2311"/>
        <w:gridCol w:w="4810"/>
      </w:tblGrid>
      <w:tr w:rsidR="00841EBC" w:rsidRPr="0088259E" w:rsidTr="00AA7243">
        <w:tc>
          <w:tcPr>
            <w:tcW w:w="1980" w:type="dxa"/>
          </w:tcPr>
          <w:p w:rsidR="00841EBC" w:rsidRPr="0088259E" w:rsidRDefault="00841EBC" w:rsidP="00AA7243"/>
        </w:tc>
        <w:tc>
          <w:tcPr>
            <w:tcW w:w="2354" w:type="dxa"/>
          </w:tcPr>
          <w:p w:rsidR="00841EBC" w:rsidRPr="0088259E" w:rsidRDefault="00841EBC" w:rsidP="00AA7243"/>
        </w:tc>
        <w:tc>
          <w:tcPr>
            <w:tcW w:w="5164" w:type="dxa"/>
          </w:tcPr>
          <w:p w:rsidR="00841EBC" w:rsidRPr="0088259E" w:rsidRDefault="00841EBC" w:rsidP="00AA7243">
            <w:r w:rsidRPr="0088259E">
              <w:t>Year 6</w:t>
            </w:r>
          </w:p>
        </w:tc>
      </w:tr>
      <w:tr w:rsidR="00841EBC" w:rsidRPr="0088259E" w:rsidTr="00AA7243">
        <w:tc>
          <w:tcPr>
            <w:tcW w:w="1980" w:type="dxa"/>
          </w:tcPr>
          <w:p w:rsidR="00841EBC" w:rsidRPr="0088259E" w:rsidRDefault="00841EBC" w:rsidP="00AA7243">
            <w:r w:rsidRPr="0088259E">
              <w:t>Organising ideas and information</w:t>
            </w:r>
          </w:p>
        </w:tc>
        <w:tc>
          <w:tcPr>
            <w:tcW w:w="2354" w:type="dxa"/>
          </w:tcPr>
          <w:p w:rsidR="00841EBC" w:rsidRPr="0088259E" w:rsidRDefault="00841EBC" w:rsidP="00AA7243">
            <w:r w:rsidRPr="0088259E">
              <w:t>Meaning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Purpose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Audience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Ideas and information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of detail</w:t>
            </w:r>
          </w:p>
        </w:tc>
        <w:tc>
          <w:tcPr>
            <w:tcW w:w="5164" w:type="dxa"/>
          </w:tcPr>
          <w:p w:rsidR="00841EBC" w:rsidRPr="00C05CA4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C05CA4">
              <w:rPr>
                <w:rFonts w:asciiTheme="minorHAnsi" w:hAnsiTheme="minorHAnsi"/>
                <w:b/>
                <w:sz w:val="22"/>
                <w:szCs w:val="22"/>
              </w:rPr>
              <w:t xml:space="preserve">Adapt writing style to suit the audience and purpose, </w:t>
            </w:r>
            <w:r w:rsidRPr="00C05CA4">
              <w:rPr>
                <w:rFonts w:asciiTheme="minorHAnsi" w:hAnsiTheme="minorHAnsi"/>
                <w:b/>
                <w:i/>
                <w:sz w:val="22"/>
                <w:szCs w:val="22"/>
              </w:rPr>
              <w:t>e.g. formal style for unknown reader, simple style for younger readers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Explain ideas fully, showing implications and consequences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Plan writing to shape it for effect, e.g.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leading up to a conclusion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Edit, reflect and improve their writing independently</w:t>
            </w:r>
          </w:p>
        </w:tc>
      </w:tr>
      <w:tr w:rsidR="00841EBC" w:rsidRPr="0088259E" w:rsidTr="0038524F">
        <w:trPr>
          <w:trHeight w:val="3725"/>
        </w:trPr>
        <w:tc>
          <w:tcPr>
            <w:tcW w:w="1980" w:type="dxa"/>
          </w:tcPr>
          <w:p w:rsidR="00841EBC" w:rsidRPr="0088259E" w:rsidRDefault="00841EBC" w:rsidP="00AA7243"/>
        </w:tc>
        <w:tc>
          <w:tcPr>
            <w:tcW w:w="2354" w:type="dxa"/>
          </w:tcPr>
          <w:p w:rsidR="00841EBC" w:rsidRPr="0088259E" w:rsidRDefault="00841EBC" w:rsidP="00AA7243">
            <w:r w:rsidRPr="0088259E">
              <w:t xml:space="preserve">Form </w:t>
            </w:r>
          </w:p>
          <w:p w:rsidR="00841EBC" w:rsidRPr="0088259E" w:rsidRDefault="00841EBC" w:rsidP="00AA7243">
            <w:r w:rsidRPr="0088259E">
              <w:t>Text types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Reports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Recount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Persuasion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Discussion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Instructions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Explanation</w:t>
            </w:r>
          </w:p>
        </w:tc>
        <w:tc>
          <w:tcPr>
            <w:tcW w:w="5164" w:type="dxa"/>
          </w:tcPr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Adapt the features of a form appropriately for different contexts,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letters written for different purposes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 xml:space="preserve">Use features of the chosen form, e.g.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an effective introduction that establishes context and purpose, a suitable balance between facts and viewpoints, a precise conclusion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paragraphs or sections to structure meaning and effect</w:t>
            </w:r>
          </w:p>
          <w:p w:rsidR="00841EBC" w:rsidRPr="00C05CA4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C05CA4">
              <w:rPr>
                <w:rFonts w:asciiTheme="minorHAnsi" w:hAnsiTheme="minorHAnsi"/>
                <w:b/>
                <w:sz w:val="22"/>
                <w:szCs w:val="22"/>
              </w:rPr>
              <w:t>Use features and layout which are clearly constructed to enhance presentation of data and ideas</w:t>
            </w:r>
          </w:p>
        </w:tc>
      </w:tr>
      <w:tr w:rsidR="00841EBC" w:rsidRPr="0088259E" w:rsidTr="00AA7243">
        <w:tc>
          <w:tcPr>
            <w:tcW w:w="1980" w:type="dxa"/>
          </w:tcPr>
          <w:p w:rsidR="00841EBC" w:rsidRPr="0088259E" w:rsidRDefault="00841EBC" w:rsidP="00AA7243"/>
        </w:tc>
        <w:tc>
          <w:tcPr>
            <w:tcW w:w="2354" w:type="dxa"/>
          </w:tcPr>
          <w:p w:rsidR="00841EBC" w:rsidRPr="0088259E" w:rsidRDefault="00841EBC" w:rsidP="00AA7243">
            <w:r w:rsidRPr="0088259E">
              <w:t>IT</w:t>
            </w:r>
          </w:p>
        </w:tc>
        <w:tc>
          <w:tcPr>
            <w:tcW w:w="5164" w:type="dxa"/>
          </w:tcPr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language appropriate to writing, including standard English where relevant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varied and appropriate vocabulary, including subject-specific words and phrases</w:t>
            </w:r>
          </w:p>
        </w:tc>
      </w:tr>
      <w:tr w:rsidR="00841EBC" w:rsidRPr="0088259E" w:rsidTr="00AA7243">
        <w:tc>
          <w:tcPr>
            <w:tcW w:w="1980" w:type="dxa"/>
          </w:tcPr>
          <w:p w:rsidR="00841EBC" w:rsidRPr="0088259E" w:rsidRDefault="00841EBC" w:rsidP="00AA7243">
            <w:r w:rsidRPr="0088259E">
              <w:t>Writing accurately</w:t>
            </w:r>
          </w:p>
        </w:tc>
        <w:tc>
          <w:tcPr>
            <w:tcW w:w="2354" w:type="dxa"/>
          </w:tcPr>
          <w:p w:rsidR="00841EBC" w:rsidRPr="0088259E" w:rsidRDefault="00841EBC" w:rsidP="00AA7243">
            <w:r w:rsidRPr="0088259E">
              <w:t>Language</w:t>
            </w:r>
          </w:p>
        </w:tc>
        <w:tc>
          <w:tcPr>
            <w:tcW w:w="5164" w:type="dxa"/>
          </w:tcPr>
          <w:p w:rsidR="00841EBC" w:rsidRPr="00C05CA4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C05CA4">
              <w:rPr>
                <w:rFonts w:asciiTheme="minorHAnsi" w:hAnsiTheme="minorHAnsi"/>
                <w:b/>
                <w:sz w:val="22"/>
                <w:szCs w:val="22"/>
              </w:rPr>
              <w:t>Use language appropriate to writing, including standard English where relevant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C05CA4">
              <w:rPr>
                <w:rFonts w:asciiTheme="minorHAnsi" w:hAnsiTheme="minorHAnsi"/>
                <w:b/>
                <w:sz w:val="22"/>
                <w:szCs w:val="22"/>
              </w:rPr>
              <w:t>Use a varied and appropriate vocabulary, including subject-specific words and phrases</w:t>
            </w:r>
          </w:p>
        </w:tc>
      </w:tr>
      <w:tr w:rsidR="00841EBC" w:rsidRPr="0088259E" w:rsidTr="00AA7243">
        <w:tc>
          <w:tcPr>
            <w:tcW w:w="1980" w:type="dxa"/>
          </w:tcPr>
          <w:p w:rsidR="00841EBC" w:rsidRPr="0088259E" w:rsidRDefault="00841EBC" w:rsidP="00AA7243"/>
        </w:tc>
        <w:tc>
          <w:tcPr>
            <w:tcW w:w="2354" w:type="dxa"/>
          </w:tcPr>
          <w:p w:rsidR="00841EBC" w:rsidRPr="0088259E" w:rsidRDefault="00841EBC" w:rsidP="00AA7243">
            <w:r w:rsidRPr="0088259E">
              <w:t>Grammar</w:t>
            </w:r>
          </w:p>
          <w:p w:rsidR="00841EBC" w:rsidRPr="0088259E" w:rsidRDefault="00841EBC" w:rsidP="00AA7243">
            <w:r w:rsidRPr="0088259E">
              <w:t>Punctuation</w:t>
            </w:r>
          </w:p>
          <w:p w:rsidR="00841EBC" w:rsidRPr="0088259E" w:rsidRDefault="00841EBC" w:rsidP="00AA7243">
            <w:r w:rsidRPr="0088259E">
              <w:t>Spelling</w:t>
            </w:r>
          </w:p>
          <w:p w:rsidR="00841EBC" w:rsidRPr="0088259E" w:rsidRDefault="00841EBC" w:rsidP="00AA7243">
            <w:r w:rsidRPr="0088259E">
              <w:t>Handwriting</w:t>
            </w:r>
          </w:p>
          <w:p w:rsidR="00841EBC" w:rsidRPr="0088259E" w:rsidRDefault="00841EBC" w:rsidP="00AA7243">
            <w:r w:rsidRPr="0088259E">
              <w:t>Presentation</w:t>
            </w:r>
          </w:p>
        </w:tc>
        <w:tc>
          <w:tcPr>
            <w:tcW w:w="5164" w:type="dxa"/>
          </w:tcPr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varied sentence structures and sequences of clauses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t>Use a range of punctuation accurately to clarify meaning, including apostrophes for omission</w:t>
            </w:r>
          </w:p>
          <w:p w:rsidR="00841EBC" w:rsidRPr="0038524F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8524F">
              <w:rPr>
                <w:rFonts w:asciiTheme="minorHAnsi" w:hAnsiTheme="minorHAnsi"/>
                <w:b/>
                <w:sz w:val="22"/>
                <w:szCs w:val="22"/>
              </w:rPr>
              <w:t>Use knowledge of word families, roots, morphology, derivations and spelling patterns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8259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Use strategies to spell correctly polysyllabic, complex and irregular words, </w:t>
            </w:r>
            <w:r w:rsidRPr="0088259E">
              <w:rPr>
                <w:rFonts w:asciiTheme="minorHAnsi" w:hAnsiTheme="minorHAnsi"/>
                <w:i/>
                <w:sz w:val="22"/>
                <w:szCs w:val="22"/>
              </w:rPr>
              <w:t>e.g. definite, separate, beautiful, friendly</w:t>
            </w:r>
          </w:p>
          <w:p w:rsidR="00841EBC" w:rsidRPr="003D0774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D0774">
              <w:rPr>
                <w:rFonts w:asciiTheme="minorHAnsi" w:hAnsiTheme="minorHAnsi"/>
                <w:b/>
                <w:sz w:val="22"/>
                <w:szCs w:val="22"/>
              </w:rPr>
              <w:t>Produce fluent and legible handwriting</w:t>
            </w:r>
          </w:p>
        </w:tc>
      </w:tr>
    </w:tbl>
    <w:p w:rsidR="00841EBC" w:rsidRPr="0088259E" w:rsidRDefault="00841EBC" w:rsidP="00841EBC"/>
    <w:p w:rsidR="00841EBC" w:rsidRPr="0088259E" w:rsidRDefault="00841EBC" w:rsidP="00841EBC">
      <w:pPr>
        <w:rPr>
          <w:b/>
        </w:rPr>
      </w:pPr>
      <w:r w:rsidRPr="0088259E">
        <w:rPr>
          <w:b/>
        </w:rPr>
        <w:t>Oracy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2085"/>
        <w:gridCol w:w="4761"/>
      </w:tblGrid>
      <w:tr w:rsidR="00841EBC" w:rsidRPr="0088259E" w:rsidTr="0038524F">
        <w:tc>
          <w:tcPr>
            <w:tcW w:w="1938" w:type="dxa"/>
          </w:tcPr>
          <w:p w:rsidR="00841EBC" w:rsidRPr="0088259E" w:rsidRDefault="00841EBC" w:rsidP="00AA7243"/>
        </w:tc>
        <w:tc>
          <w:tcPr>
            <w:tcW w:w="2085" w:type="dxa"/>
          </w:tcPr>
          <w:p w:rsidR="00841EBC" w:rsidRPr="0088259E" w:rsidRDefault="00841EBC" w:rsidP="00AA7243"/>
        </w:tc>
        <w:tc>
          <w:tcPr>
            <w:tcW w:w="4761" w:type="dxa"/>
          </w:tcPr>
          <w:p w:rsidR="00841EBC" w:rsidRPr="0088259E" w:rsidRDefault="00841EBC" w:rsidP="00AA7243">
            <w:r w:rsidRPr="0088259E">
              <w:t>Year 6</w:t>
            </w:r>
          </w:p>
        </w:tc>
      </w:tr>
      <w:tr w:rsidR="00841EBC" w:rsidRPr="0088259E" w:rsidTr="0038524F">
        <w:tc>
          <w:tcPr>
            <w:tcW w:w="1938" w:type="dxa"/>
          </w:tcPr>
          <w:p w:rsidR="00841EBC" w:rsidRPr="0088259E" w:rsidRDefault="00841EBC" w:rsidP="00AA7243">
            <w:r w:rsidRPr="0088259E">
              <w:t>Developing information and ideas</w:t>
            </w:r>
          </w:p>
          <w:p w:rsidR="00841EBC" w:rsidRPr="0088259E" w:rsidRDefault="00841EBC" w:rsidP="00AA7243">
            <w:r w:rsidRPr="0088259E">
              <w:t>Presenting information and ideas</w:t>
            </w:r>
          </w:p>
        </w:tc>
        <w:tc>
          <w:tcPr>
            <w:tcW w:w="2085" w:type="dxa"/>
          </w:tcPr>
          <w:p w:rsidR="00841EBC" w:rsidRPr="0088259E" w:rsidRDefault="00841EBC" w:rsidP="00AA7243">
            <w:r w:rsidRPr="0088259E">
              <w:t>Speaking</w:t>
            </w:r>
          </w:p>
        </w:tc>
        <w:tc>
          <w:tcPr>
            <w:tcW w:w="4761" w:type="dxa"/>
          </w:tcPr>
          <w:p w:rsidR="00841EBC" w:rsidRPr="0038524F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8524F">
              <w:rPr>
                <w:rFonts w:asciiTheme="minorHAnsi" w:hAnsiTheme="minorHAnsi"/>
                <w:b/>
                <w:sz w:val="22"/>
                <w:szCs w:val="22"/>
              </w:rPr>
              <w:t xml:space="preserve">Express issues and ideas clearly, using vocabulary and grammatical structures appropriately, </w:t>
            </w:r>
            <w:r w:rsidRPr="0038524F">
              <w:rPr>
                <w:rFonts w:asciiTheme="minorHAnsi" w:hAnsiTheme="minorHAnsi"/>
                <w:b/>
                <w:i/>
                <w:sz w:val="22"/>
                <w:szCs w:val="22"/>
              </w:rPr>
              <w:t>e.g. using specialist vocabulary or examples to illustrate meaning</w:t>
            </w:r>
          </w:p>
          <w:p w:rsidR="00841EBC" w:rsidRPr="00C05CA4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C05CA4">
              <w:rPr>
                <w:rFonts w:asciiTheme="minorHAnsi" w:hAnsiTheme="minorHAnsi"/>
                <w:sz w:val="22"/>
                <w:szCs w:val="22"/>
              </w:rPr>
              <w:t>When presenting ideas, vary expression, tone, volume to keep listeners interested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C05CA4">
              <w:rPr>
                <w:rFonts w:asciiTheme="minorHAnsi" w:hAnsiTheme="minorHAnsi"/>
                <w:sz w:val="22"/>
                <w:szCs w:val="22"/>
              </w:rPr>
              <w:t>Sustain a role play exploring situations, characters and actions</w:t>
            </w:r>
          </w:p>
        </w:tc>
      </w:tr>
      <w:tr w:rsidR="00841EBC" w:rsidRPr="0088259E" w:rsidTr="0038524F">
        <w:tc>
          <w:tcPr>
            <w:tcW w:w="1938" w:type="dxa"/>
          </w:tcPr>
          <w:p w:rsidR="00841EBC" w:rsidRPr="0088259E" w:rsidRDefault="00841EBC" w:rsidP="00AA7243"/>
        </w:tc>
        <w:tc>
          <w:tcPr>
            <w:tcW w:w="2085" w:type="dxa"/>
          </w:tcPr>
          <w:p w:rsidR="00841EBC" w:rsidRPr="0088259E" w:rsidRDefault="00841EBC" w:rsidP="00AA7243">
            <w:r w:rsidRPr="0088259E">
              <w:t>Listening</w:t>
            </w:r>
          </w:p>
        </w:tc>
        <w:tc>
          <w:tcPr>
            <w:tcW w:w="4761" w:type="dxa"/>
          </w:tcPr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Listen carefully to presentations and show understanding of main points and reasons for opinions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Respond to others appropriately with questions and comments which develop what has been said</w:t>
            </w:r>
          </w:p>
        </w:tc>
      </w:tr>
      <w:tr w:rsidR="00841EBC" w:rsidRPr="0088259E" w:rsidTr="0038524F">
        <w:tc>
          <w:tcPr>
            <w:tcW w:w="1938" w:type="dxa"/>
          </w:tcPr>
          <w:p w:rsidR="00841EBC" w:rsidRPr="0088259E" w:rsidRDefault="00841EBC" w:rsidP="00AA7243"/>
        </w:tc>
        <w:tc>
          <w:tcPr>
            <w:tcW w:w="2085" w:type="dxa"/>
          </w:tcPr>
          <w:p w:rsidR="00841EBC" w:rsidRPr="0088259E" w:rsidRDefault="00841EBC" w:rsidP="00AA7243">
            <w:r w:rsidRPr="0088259E">
              <w:t>Collaboration and discussion</w:t>
            </w:r>
          </w:p>
        </w:tc>
        <w:tc>
          <w:tcPr>
            <w:tcW w:w="4761" w:type="dxa"/>
          </w:tcPr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Contribute purposefully to a discussion to achieve agreed outcomes</w:t>
            </w:r>
          </w:p>
          <w:p w:rsidR="00841EBC" w:rsidRPr="0088259E" w:rsidRDefault="00841EBC" w:rsidP="00841E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 xml:space="preserve">Build on and develop the ideas of others, </w:t>
            </w:r>
            <w:r w:rsidRPr="0088259E">
              <w:rPr>
                <w:rFonts w:asciiTheme="minorHAnsi" w:hAnsiTheme="minorHAnsi"/>
                <w:b/>
                <w:i/>
                <w:sz w:val="22"/>
                <w:szCs w:val="22"/>
              </w:rPr>
              <w:t>e.g. by asking questions to explore further, offering more ideas</w:t>
            </w:r>
            <w:r w:rsidRPr="0088259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</w:tbl>
    <w:p w:rsidR="00841EBC" w:rsidRPr="00F12827" w:rsidRDefault="00841EBC" w:rsidP="00F12827">
      <w:pPr>
        <w:tabs>
          <w:tab w:val="left" w:pos="12939"/>
        </w:tabs>
        <w:sectPr w:rsidR="00841EBC" w:rsidRPr="00F12827" w:rsidSect="00841EB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41EBC" w:rsidRDefault="00841EBC"/>
    <w:p w:rsidR="00841EBC" w:rsidRDefault="00841EBC"/>
    <w:p w:rsidR="00841EBC" w:rsidRDefault="00841EBC"/>
    <w:p w:rsidR="00841EBC" w:rsidRDefault="00841EBC"/>
    <w:p w:rsidR="00841EBC" w:rsidRDefault="00841EBC"/>
    <w:sectPr w:rsidR="00841EBC" w:rsidSect="00BD6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5EF" w:rsidRDefault="003645EF" w:rsidP="00BD6E28">
      <w:pPr>
        <w:spacing w:after="0" w:line="240" w:lineRule="auto"/>
      </w:pPr>
      <w:r>
        <w:separator/>
      </w:r>
    </w:p>
  </w:endnote>
  <w:endnote w:type="continuationSeparator" w:id="0">
    <w:p w:rsidR="003645EF" w:rsidRDefault="003645EF" w:rsidP="00BD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693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27F" w:rsidRDefault="007A72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E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27F" w:rsidRDefault="007A7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5EF" w:rsidRDefault="003645EF" w:rsidP="00BD6E28">
      <w:pPr>
        <w:spacing w:after="0" w:line="240" w:lineRule="auto"/>
      </w:pPr>
      <w:r>
        <w:separator/>
      </w:r>
    </w:p>
  </w:footnote>
  <w:footnote w:type="continuationSeparator" w:id="0">
    <w:p w:rsidR="003645EF" w:rsidRDefault="003645EF" w:rsidP="00BD6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3AA"/>
    <w:multiLevelType w:val="hybridMultilevel"/>
    <w:tmpl w:val="367209F4"/>
    <w:lvl w:ilvl="0" w:tplc="FBBCE9E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FF47B84"/>
    <w:multiLevelType w:val="hybridMultilevel"/>
    <w:tmpl w:val="F1B2D4C4"/>
    <w:lvl w:ilvl="0" w:tplc="F8F0A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B13E0"/>
    <w:multiLevelType w:val="hybridMultilevel"/>
    <w:tmpl w:val="F5FC69B8"/>
    <w:lvl w:ilvl="0" w:tplc="82D245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D6AED"/>
    <w:multiLevelType w:val="hybridMultilevel"/>
    <w:tmpl w:val="6416FE38"/>
    <w:lvl w:ilvl="0" w:tplc="406CF36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2586E"/>
    <w:multiLevelType w:val="hybridMultilevel"/>
    <w:tmpl w:val="F9D4C4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C08CC"/>
    <w:multiLevelType w:val="hybridMultilevel"/>
    <w:tmpl w:val="9A66D1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C3C4D"/>
    <w:multiLevelType w:val="hybridMultilevel"/>
    <w:tmpl w:val="84F8829E"/>
    <w:lvl w:ilvl="0" w:tplc="C4AA27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26048"/>
    <w:multiLevelType w:val="hybridMultilevel"/>
    <w:tmpl w:val="5D1ED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1FD3"/>
    <w:multiLevelType w:val="hybridMultilevel"/>
    <w:tmpl w:val="EB3C0C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0041A"/>
    <w:multiLevelType w:val="hybridMultilevel"/>
    <w:tmpl w:val="115674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700D9"/>
    <w:multiLevelType w:val="hybridMultilevel"/>
    <w:tmpl w:val="BC22E7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28"/>
    <w:rsid w:val="000025A4"/>
    <w:rsid w:val="0003560C"/>
    <w:rsid w:val="00047303"/>
    <w:rsid w:val="0005284B"/>
    <w:rsid w:val="0007410F"/>
    <w:rsid w:val="000918CC"/>
    <w:rsid w:val="00177258"/>
    <w:rsid w:val="00282C69"/>
    <w:rsid w:val="002A0E95"/>
    <w:rsid w:val="0031195A"/>
    <w:rsid w:val="00334D02"/>
    <w:rsid w:val="003645EF"/>
    <w:rsid w:val="0038524F"/>
    <w:rsid w:val="003864B1"/>
    <w:rsid w:val="003875F1"/>
    <w:rsid w:val="003D1F6E"/>
    <w:rsid w:val="004B7056"/>
    <w:rsid w:val="004F5E62"/>
    <w:rsid w:val="005660C4"/>
    <w:rsid w:val="00621B68"/>
    <w:rsid w:val="00653CEC"/>
    <w:rsid w:val="00695190"/>
    <w:rsid w:val="006A6B0C"/>
    <w:rsid w:val="007A727F"/>
    <w:rsid w:val="00804CCC"/>
    <w:rsid w:val="00841EBC"/>
    <w:rsid w:val="00873F2F"/>
    <w:rsid w:val="008A7A3F"/>
    <w:rsid w:val="008C09C8"/>
    <w:rsid w:val="008E2044"/>
    <w:rsid w:val="00AC668A"/>
    <w:rsid w:val="00BA2BAD"/>
    <w:rsid w:val="00BD6E28"/>
    <w:rsid w:val="00C15399"/>
    <w:rsid w:val="00C1733B"/>
    <w:rsid w:val="00C45DF0"/>
    <w:rsid w:val="00CC06F5"/>
    <w:rsid w:val="00CD0D4F"/>
    <w:rsid w:val="00D34DD3"/>
    <w:rsid w:val="00D6646D"/>
    <w:rsid w:val="00D87363"/>
    <w:rsid w:val="00E65D68"/>
    <w:rsid w:val="00EA17DE"/>
    <w:rsid w:val="00F04B3D"/>
    <w:rsid w:val="00F12827"/>
    <w:rsid w:val="00F87DED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27B13-36F1-4792-A047-87AB3B53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D6E28"/>
  </w:style>
  <w:style w:type="paragraph" w:styleId="Header">
    <w:name w:val="header"/>
    <w:basedOn w:val="Normal"/>
    <w:link w:val="HeaderChar"/>
    <w:uiPriority w:val="99"/>
    <w:unhideWhenUsed/>
    <w:rsid w:val="00BD6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E28"/>
  </w:style>
  <w:style w:type="paragraph" w:styleId="Footer">
    <w:name w:val="footer"/>
    <w:basedOn w:val="Normal"/>
    <w:link w:val="FooterChar"/>
    <w:uiPriority w:val="99"/>
    <w:unhideWhenUsed/>
    <w:rsid w:val="00BD6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E28"/>
  </w:style>
  <w:style w:type="table" w:styleId="TableGrid">
    <w:name w:val="Table Grid"/>
    <w:basedOn w:val="TableNormal"/>
    <w:uiPriority w:val="39"/>
    <w:rsid w:val="00BD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EB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E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E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1EBC"/>
    <w:rPr>
      <w:vertAlign w:val="superscript"/>
    </w:rPr>
  </w:style>
  <w:style w:type="character" w:customStyle="1" w:styleId="apple-converted-space">
    <w:name w:val="apple-converted-space"/>
    <w:basedOn w:val="DefaultParagraphFont"/>
    <w:rsid w:val="0084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58F9D40-E6BB-443D-83B9-669E0834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Hayward</dc:creator>
  <cp:keywords/>
  <dc:description/>
  <cp:lastModifiedBy>Mike Hayward</cp:lastModifiedBy>
  <cp:revision>4</cp:revision>
  <dcterms:created xsi:type="dcterms:W3CDTF">2016-06-13T10:58:00Z</dcterms:created>
  <dcterms:modified xsi:type="dcterms:W3CDTF">2016-06-14T10:01:00Z</dcterms:modified>
</cp:coreProperties>
</file>